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5E230" w14:textId="37F0729C" w:rsidR="002813A3" w:rsidRDefault="00C9274E" w:rsidP="002813A3">
      <w:pPr>
        <w:pStyle w:val="Title"/>
        <w:jc w:val="center"/>
        <w:rPr>
          <w:color w:val="000000" w:themeColor="text1"/>
        </w:rPr>
      </w:pPr>
      <w:bookmarkStart w:id="0" w:name="_GoBack"/>
      <w:bookmarkEnd w:id="0"/>
      <w:r>
        <w:rPr>
          <w:noProof/>
        </w:rPr>
        <mc:AlternateContent>
          <mc:Choice Requires="wps">
            <w:drawing>
              <wp:anchor distT="0" distB="0" distL="114300" distR="114300" simplePos="0" relativeHeight="251674624" behindDoc="0" locked="0" layoutInCell="1" allowOverlap="1" wp14:anchorId="55A568C0" wp14:editId="1E699D52">
                <wp:simplePos x="0" y="0"/>
                <wp:positionH relativeFrom="margin">
                  <wp:align>right</wp:align>
                </wp:positionH>
                <wp:positionV relativeFrom="paragraph">
                  <wp:posOffset>10795</wp:posOffset>
                </wp:positionV>
                <wp:extent cx="2190750" cy="1057275"/>
                <wp:effectExtent l="0" t="0" r="0" b="9525"/>
                <wp:wrapNone/>
                <wp:docPr id="446134047" name="Text Box 446134047"/>
                <wp:cNvGraphicFramePr/>
                <a:graphic xmlns:a="http://schemas.openxmlformats.org/drawingml/2006/main">
                  <a:graphicData uri="http://schemas.microsoft.com/office/word/2010/wordprocessingShape">
                    <wps:wsp>
                      <wps:cNvSpPr txBox="1"/>
                      <wps:spPr>
                        <a:xfrm>
                          <a:off x="0" y="0"/>
                          <a:ext cx="2190750" cy="1057275"/>
                        </a:xfrm>
                        <a:prstGeom prst="rect">
                          <a:avLst/>
                        </a:prstGeom>
                        <a:solidFill>
                          <a:schemeClr val="lt1"/>
                        </a:solidFill>
                        <a:ln w="6350">
                          <a:noFill/>
                        </a:ln>
                      </wps:spPr>
                      <wps:txbx>
                        <w:txbxContent>
                          <w:p w14:paraId="7A4C23B7" w14:textId="77777777" w:rsidR="00417558" w:rsidRPr="00417558" w:rsidRDefault="00417558" w:rsidP="00417558">
                            <w:pPr>
                              <w:spacing w:after="0" w:line="240" w:lineRule="auto"/>
                              <w:rPr>
                                <w:rFonts w:ascii="Calibri" w:eastAsia="Calibri" w:hAnsi="Calibri"/>
                                <w:color w:val="4472C4"/>
                                <w:sz w:val="28"/>
                                <w:szCs w:val="28"/>
                              </w:rPr>
                            </w:pPr>
                            <w:r w:rsidRPr="00417558">
                              <w:rPr>
                                <w:rFonts w:ascii="Calibri" w:eastAsia="Calibri" w:hAnsi="Calibri"/>
                                <w:color w:val="4472C4"/>
                                <w:sz w:val="28"/>
                                <w:szCs w:val="28"/>
                              </w:rPr>
                              <w:t>Christopher S. Gordos, DPT</w:t>
                            </w:r>
                          </w:p>
                          <w:p w14:paraId="56031E2D" w14:textId="77777777" w:rsidR="00417558" w:rsidRPr="00417558" w:rsidRDefault="00417558" w:rsidP="00417558">
                            <w:pPr>
                              <w:spacing w:after="0" w:line="240" w:lineRule="auto"/>
                              <w:rPr>
                                <w:rFonts w:ascii="Calibri" w:eastAsia="Calibri" w:hAnsi="Calibri"/>
                                <w:color w:val="4472C4"/>
                                <w:sz w:val="28"/>
                                <w:szCs w:val="28"/>
                              </w:rPr>
                            </w:pPr>
                            <w:r w:rsidRPr="00417558">
                              <w:rPr>
                                <w:rFonts w:ascii="Calibri" w:eastAsia="Calibri" w:hAnsi="Calibri"/>
                                <w:color w:val="4472C4"/>
                                <w:sz w:val="28"/>
                                <w:szCs w:val="28"/>
                              </w:rPr>
                              <w:t>Eric A. Parrish, MPT</w:t>
                            </w:r>
                          </w:p>
                          <w:p w14:paraId="50A97BCA" w14:textId="77777777" w:rsidR="00417558" w:rsidRPr="00417558" w:rsidRDefault="00417558" w:rsidP="00417558">
                            <w:pPr>
                              <w:spacing w:after="0" w:line="240" w:lineRule="auto"/>
                              <w:rPr>
                                <w:rFonts w:ascii="Calibri" w:eastAsia="Calibri" w:hAnsi="Calibri"/>
                                <w:color w:val="4472C4"/>
                                <w:szCs w:val="22"/>
                              </w:rPr>
                            </w:pPr>
                            <w:r w:rsidRPr="00417558">
                              <w:rPr>
                                <w:rFonts w:ascii="Calibri" w:eastAsia="Calibri" w:hAnsi="Calibri"/>
                                <w:color w:val="4472C4"/>
                                <w:szCs w:val="22"/>
                              </w:rPr>
                              <w:t>p)610-944-8140   f)610-944-8190</w:t>
                            </w:r>
                          </w:p>
                          <w:p w14:paraId="10FECD40" w14:textId="77777777" w:rsidR="00417558" w:rsidRPr="00417558" w:rsidRDefault="00501215" w:rsidP="00417558">
                            <w:pPr>
                              <w:spacing w:after="0" w:line="240" w:lineRule="auto"/>
                              <w:rPr>
                                <w:rFonts w:ascii="Calibri" w:eastAsia="Calibri" w:hAnsi="Calibri"/>
                                <w:szCs w:val="22"/>
                              </w:rPr>
                            </w:pPr>
                            <w:hyperlink r:id="rId9" w:history="1">
                              <w:r w:rsidR="00417558" w:rsidRPr="00417558">
                                <w:rPr>
                                  <w:rFonts w:ascii="Calibri" w:eastAsia="Calibri" w:hAnsi="Calibri"/>
                                  <w:color w:val="0563C1"/>
                                  <w:szCs w:val="22"/>
                                  <w:u w:val="single"/>
                                </w:rPr>
                                <w:t>imgpt@imgpc.com</w:t>
                              </w:r>
                            </w:hyperlink>
                          </w:p>
                          <w:p w14:paraId="1A14D410" w14:textId="77777777" w:rsidR="00417558" w:rsidRPr="00417558" w:rsidRDefault="00501215" w:rsidP="00417558">
                            <w:pPr>
                              <w:spacing w:after="0" w:line="240" w:lineRule="auto"/>
                              <w:rPr>
                                <w:rFonts w:ascii="Calibri" w:eastAsia="Calibri" w:hAnsi="Calibri"/>
                                <w:szCs w:val="22"/>
                              </w:rPr>
                            </w:pPr>
                            <w:hyperlink r:id="rId10" w:history="1">
                              <w:r w:rsidR="00417558" w:rsidRPr="00417558">
                                <w:rPr>
                                  <w:rFonts w:ascii="Calibri" w:eastAsia="Calibri" w:hAnsi="Calibri"/>
                                  <w:color w:val="0563C1"/>
                                  <w:szCs w:val="22"/>
                                  <w:u w:val="single"/>
                                </w:rPr>
                                <w:t>www.imgpt.com</w:t>
                              </w:r>
                            </w:hyperlink>
                          </w:p>
                          <w:p w14:paraId="223CC996" w14:textId="77777777" w:rsidR="00C9274E" w:rsidRDefault="00501215" w:rsidP="00C9274E">
                            <w:pPr>
                              <w:pStyle w:val="NoSpacing"/>
                            </w:pPr>
                            <w:hyperlink r:id="rId11" w:history="1">
                              <w:r w:rsidR="00C9274E" w:rsidRPr="009B03DF">
                                <w:rPr>
                                  <w:rStyle w:val="Hyperlink"/>
                                </w:rPr>
                                <w:t>imgpt@imgpc.com</w:t>
                              </w:r>
                            </w:hyperlink>
                          </w:p>
                          <w:p w14:paraId="110E440E" w14:textId="77777777" w:rsidR="00C9274E" w:rsidRDefault="00501215" w:rsidP="00C9274E">
                            <w:pPr>
                              <w:pStyle w:val="NoSpacing"/>
                            </w:pPr>
                            <w:hyperlink r:id="rId12" w:history="1">
                              <w:r w:rsidR="00C9274E" w:rsidRPr="009B03DF">
                                <w:rPr>
                                  <w:rStyle w:val="Hyperlink"/>
                                </w:rPr>
                                <w:t>www.imgpt.com</w:t>
                              </w:r>
                            </w:hyperlink>
                          </w:p>
                          <w:p w14:paraId="6B558847" w14:textId="77777777" w:rsidR="00C9274E" w:rsidRDefault="00C9274E" w:rsidP="00C92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568C0" id="_x0000_t202" coordsize="21600,21600" o:spt="202" path="m,l,21600r21600,l21600,xe">
                <v:stroke joinstyle="miter"/>
                <v:path gradientshapeok="t" o:connecttype="rect"/>
              </v:shapetype>
              <v:shape id="Text Box 446134047" o:spid="_x0000_s1026" type="#_x0000_t202" style="position:absolute;left:0;text-align:left;margin-left:121.3pt;margin-top:.85pt;width:172.5pt;height:83.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" fillcolor="white [3201]" stroked="f" strokeweight=".5pt">
                <v:textbox>
                  <w:txbxContent>
                    <w:p w14:paraId="7A4C23B7" w14:textId="77777777" w:rsidR="00417558" w:rsidRPr="00417558" w:rsidRDefault="00417558" w:rsidP="00417558">
                      <w:pPr>
                        <w:spacing w:after="0" w:line="240" w:lineRule="auto"/>
                        <w:rPr>
                          <w:rFonts w:ascii="Calibri" w:eastAsia="Calibri" w:hAnsi="Calibri"/>
                          <w:color w:val="4472C4"/>
                          <w:sz w:val="28"/>
                          <w:szCs w:val="28"/>
                        </w:rPr>
                      </w:pPr>
                      <w:r w:rsidRPr="00417558">
                        <w:rPr>
                          <w:rFonts w:ascii="Calibri" w:eastAsia="Calibri" w:hAnsi="Calibri"/>
                          <w:color w:val="4472C4"/>
                          <w:sz w:val="28"/>
                          <w:szCs w:val="28"/>
                        </w:rPr>
                        <w:t>Christopher S. Gordos, DPT</w:t>
                      </w:r>
                    </w:p>
                    <w:p w14:paraId="56031E2D" w14:textId="77777777" w:rsidR="00417558" w:rsidRPr="00417558" w:rsidRDefault="00417558" w:rsidP="00417558">
                      <w:pPr>
                        <w:spacing w:after="0" w:line="240" w:lineRule="auto"/>
                        <w:rPr>
                          <w:rFonts w:ascii="Calibri" w:eastAsia="Calibri" w:hAnsi="Calibri"/>
                          <w:color w:val="4472C4"/>
                          <w:sz w:val="28"/>
                          <w:szCs w:val="28"/>
                        </w:rPr>
                      </w:pPr>
                      <w:r w:rsidRPr="00417558">
                        <w:rPr>
                          <w:rFonts w:ascii="Calibri" w:eastAsia="Calibri" w:hAnsi="Calibri"/>
                          <w:color w:val="4472C4"/>
                          <w:sz w:val="28"/>
                          <w:szCs w:val="28"/>
                        </w:rPr>
                        <w:t>Eric A. Parrish, MPT</w:t>
                      </w:r>
                    </w:p>
                    <w:p w14:paraId="50A97BCA" w14:textId="77777777" w:rsidR="00417558" w:rsidRPr="00417558" w:rsidRDefault="00417558" w:rsidP="00417558">
                      <w:pPr>
                        <w:spacing w:after="0" w:line="240" w:lineRule="auto"/>
                        <w:rPr>
                          <w:rFonts w:ascii="Calibri" w:eastAsia="Calibri" w:hAnsi="Calibri"/>
                          <w:color w:val="4472C4"/>
                          <w:szCs w:val="22"/>
                        </w:rPr>
                      </w:pPr>
                      <w:r w:rsidRPr="00417558">
                        <w:rPr>
                          <w:rFonts w:ascii="Calibri" w:eastAsia="Calibri" w:hAnsi="Calibri"/>
                          <w:color w:val="4472C4"/>
                          <w:szCs w:val="22"/>
                        </w:rPr>
                        <w:t>p)610-944-8140   f)610-944-8190</w:t>
                      </w:r>
                    </w:p>
                    <w:p w14:paraId="10FECD40" w14:textId="77777777" w:rsidR="00417558" w:rsidRPr="00417558" w:rsidRDefault="00501215" w:rsidP="00417558">
                      <w:pPr>
                        <w:spacing w:after="0" w:line="240" w:lineRule="auto"/>
                        <w:rPr>
                          <w:rFonts w:ascii="Calibri" w:eastAsia="Calibri" w:hAnsi="Calibri"/>
                          <w:szCs w:val="22"/>
                        </w:rPr>
                      </w:pPr>
                      <w:hyperlink r:id="rId13" w:history="1">
                        <w:r w:rsidR="00417558" w:rsidRPr="00417558">
                          <w:rPr>
                            <w:rFonts w:ascii="Calibri" w:eastAsia="Calibri" w:hAnsi="Calibri"/>
                            <w:color w:val="0563C1"/>
                            <w:szCs w:val="22"/>
                            <w:u w:val="single"/>
                          </w:rPr>
                          <w:t>imgpt@imgpc.com</w:t>
                        </w:r>
                      </w:hyperlink>
                    </w:p>
                    <w:p w14:paraId="1A14D410" w14:textId="77777777" w:rsidR="00417558" w:rsidRPr="00417558" w:rsidRDefault="00501215" w:rsidP="00417558">
                      <w:pPr>
                        <w:spacing w:after="0" w:line="240" w:lineRule="auto"/>
                        <w:rPr>
                          <w:rFonts w:ascii="Calibri" w:eastAsia="Calibri" w:hAnsi="Calibri"/>
                          <w:szCs w:val="22"/>
                        </w:rPr>
                      </w:pPr>
                      <w:hyperlink r:id="rId14" w:history="1">
                        <w:r w:rsidR="00417558" w:rsidRPr="00417558">
                          <w:rPr>
                            <w:rFonts w:ascii="Calibri" w:eastAsia="Calibri" w:hAnsi="Calibri"/>
                            <w:color w:val="0563C1"/>
                            <w:szCs w:val="22"/>
                            <w:u w:val="single"/>
                          </w:rPr>
                          <w:t>www.imgpt.com</w:t>
                        </w:r>
                      </w:hyperlink>
                    </w:p>
                    <w:p w14:paraId="223CC996" w14:textId="77777777" w:rsidR="00C9274E" w:rsidRDefault="00501215" w:rsidP="00C9274E">
                      <w:pPr>
                        <w:pStyle w:val="NoSpacing"/>
                      </w:pPr>
                      <w:hyperlink r:id="rId15" w:history="1">
                        <w:r w:rsidR="00C9274E" w:rsidRPr="009B03DF">
                          <w:rPr>
                            <w:rStyle w:val="Hyperlink"/>
                          </w:rPr>
                          <w:t>imgpt@imgpc.com</w:t>
                        </w:r>
                      </w:hyperlink>
                    </w:p>
                    <w:p w14:paraId="110E440E" w14:textId="77777777" w:rsidR="00C9274E" w:rsidRDefault="00501215" w:rsidP="00C9274E">
                      <w:pPr>
                        <w:pStyle w:val="NoSpacing"/>
                      </w:pPr>
                      <w:hyperlink r:id="rId16" w:history="1">
                        <w:r w:rsidR="00C9274E" w:rsidRPr="009B03DF">
                          <w:rPr>
                            <w:rStyle w:val="Hyperlink"/>
                          </w:rPr>
                          <w:t>www.imgpt.com</w:t>
                        </w:r>
                      </w:hyperlink>
                    </w:p>
                    <w:p w14:paraId="6B558847" w14:textId="77777777" w:rsidR="00C9274E" w:rsidRDefault="00C9274E" w:rsidP="00C9274E"/>
                  </w:txbxContent>
                </v:textbox>
                <w10:wrap anchorx="margin"/>
              </v:shape>
            </w:pict>
          </mc:Fallback>
        </mc:AlternateContent>
      </w:r>
      <w:r w:rsidR="00B97FB0" w:rsidRPr="002813A3">
        <w:rPr>
          <w:noProof/>
          <w:color w:val="000000" w:themeColor="text1"/>
        </w:rPr>
        <w:drawing>
          <wp:anchor distT="0" distB="0" distL="114300" distR="114300" simplePos="0" relativeHeight="251672576" behindDoc="1" locked="0" layoutInCell="1" allowOverlap="1" wp14:anchorId="470A6B4B" wp14:editId="6B9E1C90">
            <wp:simplePos x="0" y="0"/>
            <wp:positionH relativeFrom="margin">
              <wp:posOffset>123825</wp:posOffset>
            </wp:positionH>
            <wp:positionV relativeFrom="paragraph">
              <wp:posOffset>-4445</wp:posOffset>
            </wp:positionV>
            <wp:extent cx="2907665" cy="1057275"/>
            <wp:effectExtent l="0" t="0" r="6985" b="9525"/>
            <wp:wrapNone/>
            <wp:docPr id="1653350021" name="Picture 165335002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021" name="Picture 1653350021" descr="A blue and white logo&#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0766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B0ABC" w14:textId="6ACF90BC" w:rsidR="002813A3" w:rsidRDefault="002813A3" w:rsidP="002813A3">
      <w:pPr>
        <w:pStyle w:val="Title"/>
        <w:jc w:val="center"/>
        <w:rPr>
          <w:color w:val="000000" w:themeColor="text1"/>
        </w:rPr>
      </w:pPr>
    </w:p>
    <w:p w14:paraId="4AE9DB4C" w14:textId="3E2ABCCE" w:rsidR="00B97FB0" w:rsidRDefault="007F44BD" w:rsidP="00B97FB0">
      <w:pPr>
        <w:pStyle w:val="Title"/>
        <w:rPr>
          <w:color w:val="000000" w:themeColor="text1"/>
        </w:rPr>
      </w:pPr>
      <w:r>
        <w:rPr>
          <w:noProof/>
          <w:color w:val="000000" w:themeColor="text1"/>
        </w:rPr>
        <w:drawing>
          <wp:inline distT="0" distB="0" distL="0" distR="0" wp14:anchorId="0557D17B" wp14:editId="3C2D2A7A">
            <wp:extent cx="3220085" cy="561975"/>
            <wp:effectExtent l="0" t="0" r="0" b="9525"/>
            <wp:docPr id="4288454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0085" cy="561975"/>
                    </a:xfrm>
                    <a:prstGeom prst="rect">
                      <a:avLst/>
                    </a:prstGeom>
                    <a:noFill/>
                  </pic:spPr>
                </pic:pic>
              </a:graphicData>
            </a:graphic>
          </wp:inline>
        </w:drawing>
      </w:r>
    </w:p>
    <w:p w14:paraId="7F28C39A" w14:textId="184DF185" w:rsidR="00713F81" w:rsidRPr="002813A3" w:rsidRDefault="00B97FB0" w:rsidP="00B97FB0">
      <w:pPr>
        <w:pStyle w:val="Title"/>
        <w:rPr>
          <w:color w:val="000000" w:themeColor="text1"/>
        </w:rPr>
      </w:pPr>
      <w:r w:rsidRPr="00C0758A">
        <w:rPr>
          <w:noProof/>
          <w:color w:val="000000" w:themeColor="text1"/>
        </w:rPr>
        <w:drawing>
          <wp:anchor distT="0" distB="0" distL="114300" distR="114300" simplePos="0" relativeHeight="251666432" behindDoc="1" locked="0" layoutInCell="1" allowOverlap="1" wp14:anchorId="63EB9C06" wp14:editId="55143661">
            <wp:simplePos x="0" y="0"/>
            <wp:positionH relativeFrom="column">
              <wp:posOffset>3895090</wp:posOffset>
            </wp:positionH>
            <wp:positionV relativeFrom="paragraph">
              <wp:posOffset>551815</wp:posOffset>
            </wp:positionV>
            <wp:extent cx="3360252" cy="2854518"/>
            <wp:effectExtent l="0" t="0" r="0" b="3175"/>
            <wp:wrapNone/>
            <wp:docPr id="119634354" name="Picture 2" descr="Pain After Knee Replacement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in After Knee Replacement Surger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0252" cy="28545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444A" w:rsidRPr="002813A3">
        <w:rPr>
          <w:color w:val="000000" w:themeColor="text1"/>
        </w:rPr>
        <w:t xml:space="preserve">Life after Total knee replacement </w:t>
      </w:r>
      <w:r w:rsidR="007D4B05" w:rsidRPr="002813A3">
        <w:rPr>
          <w:noProof/>
          <w:color w:val="000000" w:themeColor="text1"/>
          <w:lang w:val="en-AU" w:eastAsia="en-AU"/>
        </w:rPr>
        <mc:AlternateContent>
          <mc:Choice Requires="wpg">
            <w:drawing>
              <wp:anchor distT="0" distB="0" distL="114300" distR="114300" simplePos="0" relativeHeight="251661312" behindDoc="1" locked="1" layoutInCell="1" allowOverlap="1" wp14:anchorId="4000FD88" wp14:editId="330468DC">
                <wp:simplePos x="0" y="0"/>
                <wp:positionH relativeFrom="margin">
                  <wp:align>center</wp:align>
                </wp:positionH>
                <wp:positionV relativeFrom="paragraph">
                  <wp:posOffset>6515735</wp:posOffset>
                </wp:positionV>
                <wp:extent cx="7806690" cy="3326765"/>
                <wp:effectExtent l="0" t="0" r="3810" b="6985"/>
                <wp:wrapNone/>
                <wp:docPr id="1" name="Group 1"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06690" cy="3326765"/>
                          <a:chOff x="95422" y="7657882"/>
                          <a:chExt cx="7808433" cy="3327735"/>
                        </a:xfrm>
                      </wpg:grpSpPr>
                      <wps:wsp>
                        <wps:cNvPr id="5" name="Freeform: Shape 3">
                          <a:extLst>
                            <a:ext uri="{FF2B5EF4-FFF2-40B4-BE49-F238E27FC236}">
                              <a16:creationId xmlns:a16="http://schemas.microsoft.com/office/drawing/2014/main" id="{C0279F97-BA05-4380-AFB6-7C52F6E902D6}"/>
                            </a:ext>
                          </a:extLst>
                        </wps:cNvPr>
                        <wps:cNvSpPr/>
                        <wps:spPr>
                          <a:xfrm>
                            <a:off x="95422" y="7657882"/>
                            <a:ext cx="7789606" cy="3327735"/>
                          </a:xfrm>
                          <a:custGeom>
                            <a:avLst/>
                            <a:gdLst>
                              <a:gd name="connsiteX0" fmla="*/ 7772144 w 7789606"/>
                              <a:gd name="connsiteY0" fmla="*/ 0 h 3654465"/>
                              <a:gd name="connsiteX1" fmla="*/ 7789606 w 7789606"/>
                              <a:gd name="connsiteY1" fmla="*/ 0 h 3654465"/>
                              <a:gd name="connsiteX2" fmla="*/ 7789606 w 7789606"/>
                              <a:gd name="connsiteY2" fmla="*/ 3654465 h 3654465"/>
                              <a:gd name="connsiteX3" fmla="*/ 0 w 7789606"/>
                              <a:gd name="connsiteY3" fmla="*/ 3654465 h 3654465"/>
                              <a:gd name="connsiteX4" fmla="*/ 0 w 7789606"/>
                              <a:gd name="connsiteY4" fmla="*/ 2856368 h 3654465"/>
                              <a:gd name="connsiteX5" fmla="*/ 429171 w 7789606"/>
                              <a:gd name="connsiteY5" fmla="*/ 2877395 h 3654465"/>
                              <a:gd name="connsiteX6" fmla="*/ 2601623 w 7789606"/>
                              <a:gd name="connsiteY6" fmla="*/ 2770954 h 3654465"/>
                              <a:gd name="connsiteX7" fmla="*/ 7648664 w 7789606"/>
                              <a:gd name="connsiteY7" fmla="*/ 241555 h 3654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789606" h="3654465">
                                <a:moveTo>
                                  <a:pt x="7772144" y="0"/>
                                </a:moveTo>
                                <a:lnTo>
                                  <a:pt x="7789606" y="0"/>
                                </a:lnTo>
                                <a:lnTo>
                                  <a:pt x="7789606" y="3654465"/>
                                </a:lnTo>
                                <a:lnTo>
                                  <a:pt x="0" y="3654465"/>
                                </a:lnTo>
                                <a:lnTo>
                                  <a:pt x="0" y="2856368"/>
                                </a:lnTo>
                                <a:lnTo>
                                  <a:pt x="429171" y="2877395"/>
                                </a:lnTo>
                                <a:cubicBezTo>
                                  <a:pt x="1155821" y="2901118"/>
                                  <a:pt x="1888673" y="2865801"/>
                                  <a:pt x="2601623" y="2770954"/>
                                </a:cubicBezTo>
                                <a:cubicBezTo>
                                  <a:pt x="5016863" y="2449644"/>
                                  <a:pt x="6923473" y="1485981"/>
                                  <a:pt x="7648664" y="241555"/>
                                </a:cubicBez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Shape 4">
                          <a:extLst>
                            <a:ext uri="{FF2B5EF4-FFF2-40B4-BE49-F238E27FC236}">
                              <a16:creationId xmlns:a16="http://schemas.microsoft.com/office/drawing/2014/main" id="{77F2258F-9772-432A-8DD9-CD8D31C1308A}"/>
                            </a:ext>
                          </a:extLst>
                        </wps:cNvPr>
                        <wps:cNvSpPr>
                          <a:spLocks/>
                        </wps:cNvSpPr>
                        <wps:spPr bwMode="auto">
                          <a:xfrm>
                            <a:off x="114249" y="8270201"/>
                            <a:ext cx="7789606" cy="2514600"/>
                          </a:xfrm>
                          <a:custGeom>
                            <a:avLst/>
                            <a:gdLst>
                              <a:gd name="connsiteX0" fmla="*/ 7789606 w 7789606"/>
                              <a:gd name="connsiteY0" fmla="*/ 0 h 2514600"/>
                              <a:gd name="connsiteX1" fmla="*/ 7789606 w 7789606"/>
                              <a:gd name="connsiteY1" fmla="*/ 2360167 h 2514600"/>
                              <a:gd name="connsiteX2" fmla="*/ 7789606 w 7789606"/>
                              <a:gd name="connsiteY2" fmla="*/ 2514600 h 2514600"/>
                              <a:gd name="connsiteX3" fmla="*/ 0 w 7789606"/>
                              <a:gd name="connsiteY3" fmla="*/ 2514600 h 2514600"/>
                              <a:gd name="connsiteX4" fmla="*/ 0 w 7789606"/>
                              <a:gd name="connsiteY4" fmla="*/ 2507805 h 2514600"/>
                              <a:gd name="connsiteX5" fmla="*/ 0 w 7789606"/>
                              <a:gd name="connsiteY5" fmla="*/ 225384 h 2514600"/>
                              <a:gd name="connsiteX6" fmla="*/ 7789606 w 7789606"/>
                              <a:gd name="connsiteY6" fmla="*/ 0 h 2514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789606" h="2514600">
                                <a:moveTo>
                                  <a:pt x="7789606" y="0"/>
                                </a:moveTo>
                                <a:cubicBezTo>
                                  <a:pt x="7789606" y="0"/>
                                  <a:pt x="7789606" y="0"/>
                                  <a:pt x="7789606" y="2360167"/>
                                </a:cubicBezTo>
                                <a:lnTo>
                                  <a:pt x="7789606" y="2514600"/>
                                </a:lnTo>
                                <a:lnTo>
                                  <a:pt x="0" y="2514600"/>
                                </a:lnTo>
                                <a:lnTo>
                                  <a:pt x="0" y="2507805"/>
                                </a:lnTo>
                                <a:cubicBezTo>
                                  <a:pt x="0" y="2123448"/>
                                  <a:pt x="0" y="1440145"/>
                                  <a:pt x="0" y="225384"/>
                                </a:cubicBezTo>
                                <a:cubicBezTo>
                                  <a:pt x="2368397" y="954749"/>
                                  <a:pt x="6207492" y="1098744"/>
                                  <a:pt x="7789606" y="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711087C" id="Group 1" o:spid="_x0000_s1026" alt="Decorative" style="position:absolute;margin-left:0;margin-top:513.05pt;width:614.7pt;height:261.95pt;z-index:-251655168;mso-position-horizontal:center;mso-position-horizontal-relative:margin" coordorigin="954,76578" coordsize="78084,33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">
                <v:shape id="Freeform: Shape 3" o:spid="_x0000_s1027" style="position:absolute;left:954;top:76578;width:77896;height:33278;visibility:visible;mso-wrap-style:square;v-text-anchor:middle" coordsize="7789606,365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" path="m7772144,r17462,l7789606,3654465,,3654465,,2856368r429171,21027c1155821,2901118,1888673,2865801,2601623,2770954,5016863,2449644,6923473,1485981,7648664,241555l7772144,xe" fillcolor="#00a1cd [3206]" stroked="f" strokeweight="1pt">
                  <v:stroke joinstyle="miter"/>
                  <v:path arrowok="t" o:connecttype="custom" o:connectlocs="7772144,0;7789606,0;7789606,3327735;0,3327735;0,2600992;429171,2620139;2601623,2523215;7648664,219959" o:connectangles="0,0,0,0,0,0,0,0"/>
                </v:shape>
                <v:shape id="Freeform: Shape 4" o:spid="_x0000_s1028" style="position:absolute;left:1142;top:82702;width:77896;height:25146;visibility:visible;mso-wrap-style:square;v-text-anchor:top" coordsize="7789606,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" path="m7789606,v,,,,,2360167l7789606,2514600,,2514600r,-6795c,2123448,,1440145,,225384,2368397,954749,6207492,1098744,7789606,xe" fillcolor="#154875 [3204]" stroked="f">
                  <v:path arrowok="t" o:connecttype="custom" o:connectlocs="7789606,0;7789606,2360167;7789606,2514600;0,2514600;0,2507805;0,225384;7789606,0" o:connectangles="0,0,0,0,0,0,0"/>
                </v:shape>
                <w10:wrap anchorx="margin"/>
                <w10:anchorlock/>
              </v:group>
            </w:pict>
          </mc:Fallback>
        </mc:AlternateContent>
      </w:r>
    </w:p>
    <w:tbl>
      <w:tblPr>
        <w:tblpPr w:leftFromText="180" w:rightFromText="180" w:vertAnchor="text" w:tblpY="1"/>
        <w:tblOverlap w:val="never"/>
        <w:tblW w:w="5000" w:type="pct"/>
        <w:tblLook w:val="0600" w:firstRow="0" w:lastRow="0" w:firstColumn="0" w:lastColumn="0" w:noHBand="1" w:noVBand="1"/>
        <w:tblDescription w:val="Layout table"/>
      </w:tblPr>
      <w:tblGrid>
        <w:gridCol w:w="5962"/>
        <w:gridCol w:w="5558"/>
      </w:tblGrid>
      <w:tr w:rsidR="00713F81" w14:paraId="451B7219" w14:textId="77777777" w:rsidTr="0064492E">
        <w:trPr>
          <w:trHeight w:val="2614"/>
        </w:trPr>
        <w:tc>
          <w:tcPr>
            <w:tcW w:w="5962" w:type="dxa"/>
            <w:tcMar>
              <w:top w:w="510" w:type="dxa"/>
            </w:tcMar>
          </w:tcPr>
          <w:p w14:paraId="328BA388" w14:textId="7DB42FF7" w:rsidR="0064492E" w:rsidRDefault="0064492E" w:rsidP="0064492E">
            <w:pPr>
              <w:rPr>
                <w:color w:val="000000" w:themeColor="text1"/>
              </w:rPr>
            </w:pPr>
            <w:r w:rsidRPr="00C0758A">
              <w:rPr>
                <w:color w:val="000000" w:themeColor="text1"/>
              </w:rPr>
              <w:t xml:space="preserve">After a total knee replacement, a few questions are always commonly asked. There are thoughts on whether the therapy is working and whether revisions and/or mobilizations are likely to occur. Let's break down a few of these questions to prepare you for what is to come, following your total knee replacement. </w:t>
            </w:r>
            <w:r w:rsidRPr="00F7226B">
              <w:rPr>
                <w:b/>
                <w:bCs/>
                <w:color w:val="000000" w:themeColor="text1"/>
              </w:rPr>
              <w:t xml:space="preserve">Note the answers to these questions are not concrete for everyone as </w:t>
            </w:r>
            <w:r>
              <w:rPr>
                <w:b/>
                <w:bCs/>
                <w:color w:val="000000" w:themeColor="text1"/>
              </w:rPr>
              <w:t>many factors affect</w:t>
            </w:r>
            <w:r w:rsidRPr="00F7226B">
              <w:rPr>
                <w:b/>
                <w:bCs/>
                <w:color w:val="000000" w:themeColor="text1"/>
              </w:rPr>
              <w:t xml:space="preserve"> the </w:t>
            </w:r>
            <w:r>
              <w:rPr>
                <w:b/>
                <w:bCs/>
                <w:color w:val="000000" w:themeColor="text1"/>
              </w:rPr>
              <w:t>recovery</w:t>
            </w:r>
            <w:r w:rsidRPr="00F7226B">
              <w:rPr>
                <w:b/>
                <w:bCs/>
                <w:color w:val="000000" w:themeColor="text1"/>
              </w:rPr>
              <w:t xml:space="preserve"> process. These are general guidelines that can be expected following knee replacement surgery.</w:t>
            </w:r>
            <w:r>
              <w:rPr>
                <w:color w:val="000000" w:themeColor="text1"/>
              </w:rPr>
              <w:t xml:space="preserve"> </w:t>
            </w:r>
            <w:r w:rsidRPr="00C0758A">
              <w:rPr>
                <w:color w:val="000000" w:themeColor="text1"/>
              </w:rPr>
              <w:t xml:space="preserve"> </w:t>
            </w:r>
          </w:p>
          <w:p w14:paraId="10685ACC" w14:textId="78A94454" w:rsidR="003A4412" w:rsidRPr="00C0758A" w:rsidRDefault="0064492E" w:rsidP="0064492E">
            <w:pPr>
              <w:rPr>
                <w:color w:val="000000" w:themeColor="text1"/>
              </w:rPr>
            </w:pPr>
            <w:r>
              <w:rPr>
                <w:color w:val="000000" w:themeColor="text1"/>
              </w:rPr>
              <w:t xml:space="preserve">Something that should be considered even before getting a knee replacement done would be to schedule with a physical therapist for </w:t>
            </w:r>
            <w:r w:rsidR="00FE707B">
              <w:rPr>
                <w:color w:val="000000" w:themeColor="text1"/>
              </w:rPr>
              <w:t>either</w:t>
            </w:r>
            <w:r>
              <w:rPr>
                <w:color w:val="000000" w:themeColor="text1"/>
              </w:rPr>
              <w:t xml:space="preserve"> some preoperative strengthening or to get appointments lined up for after surgery to make sure that you are able to start your rehabilitation as soon as you can.  </w:t>
            </w:r>
          </w:p>
          <w:p w14:paraId="56C2D4F5" w14:textId="10B841C2" w:rsidR="008C6A8A" w:rsidRDefault="000C4198" w:rsidP="001B70E9">
            <w:pPr>
              <w:rPr>
                <w:color w:val="000000" w:themeColor="text1"/>
              </w:rPr>
            </w:pPr>
            <w:r>
              <w:rPr>
                <w:color w:val="000000" w:themeColor="text1"/>
              </w:rPr>
              <w:t>Something</w:t>
            </w:r>
            <w:r w:rsidR="001B70E9">
              <w:rPr>
                <w:color w:val="000000" w:themeColor="text1"/>
              </w:rPr>
              <w:t xml:space="preserve"> you should be aware of is the increased risk for blood clots and what their signs and symptoms are. After surgery, if you are experiencing a lot of redness, increased pain beyond pain from the knee replacement, and tenderness along the calf muscles, these may be signs of a blood clot. </w:t>
            </w:r>
          </w:p>
          <w:p w14:paraId="02309704" w14:textId="7A277510" w:rsidR="003A4412" w:rsidRPr="00C0758A" w:rsidRDefault="003A4412" w:rsidP="006E7E38">
            <w:pPr>
              <w:rPr>
                <w:color w:val="000000" w:themeColor="text1"/>
              </w:rPr>
            </w:pPr>
            <w:r w:rsidRPr="00C0758A">
              <w:rPr>
                <w:color w:val="000000" w:themeColor="text1"/>
              </w:rPr>
              <w:t>Q: What restrictions do I have following my surgery?</w:t>
            </w:r>
          </w:p>
          <w:p w14:paraId="630A6800" w14:textId="12FD43F9" w:rsidR="0064492E" w:rsidRDefault="003A4412" w:rsidP="001B70E9">
            <w:pPr>
              <w:rPr>
                <w:color w:val="000000" w:themeColor="text1"/>
              </w:rPr>
            </w:pPr>
            <w:r w:rsidRPr="00C0758A">
              <w:rPr>
                <w:color w:val="000000" w:themeColor="text1"/>
              </w:rPr>
              <w:t xml:space="preserve">A: </w:t>
            </w:r>
            <w:r w:rsidR="0092432B" w:rsidRPr="00C0758A">
              <w:rPr>
                <w:color w:val="000000" w:themeColor="text1"/>
              </w:rPr>
              <w:t>After your surgery</w:t>
            </w:r>
            <w:r w:rsidR="003741BB" w:rsidRPr="00C0758A">
              <w:rPr>
                <w:color w:val="000000" w:themeColor="text1"/>
              </w:rPr>
              <w:t>,</w:t>
            </w:r>
            <w:r w:rsidR="0092432B" w:rsidRPr="00C0758A">
              <w:rPr>
                <w:color w:val="000000" w:themeColor="text1"/>
              </w:rPr>
              <w:t xml:space="preserve"> </w:t>
            </w:r>
            <w:r w:rsidR="0078703A" w:rsidRPr="00C0758A">
              <w:rPr>
                <w:color w:val="000000" w:themeColor="text1"/>
              </w:rPr>
              <w:t xml:space="preserve">you </w:t>
            </w:r>
            <w:r w:rsidR="006F1B74" w:rsidRPr="00C0758A">
              <w:rPr>
                <w:color w:val="000000" w:themeColor="text1"/>
              </w:rPr>
              <w:t>should</w:t>
            </w:r>
            <w:r w:rsidR="0078703A" w:rsidRPr="00C0758A">
              <w:rPr>
                <w:color w:val="000000" w:themeColor="text1"/>
              </w:rPr>
              <w:t xml:space="preserve"> not have any major restrictions</w:t>
            </w:r>
            <w:r w:rsidR="00136D71" w:rsidRPr="00C0758A">
              <w:rPr>
                <w:color w:val="000000" w:themeColor="text1"/>
              </w:rPr>
              <w:t xml:space="preserve"> from your surgeon</w:t>
            </w:r>
            <w:r w:rsidR="003741BB" w:rsidRPr="00C0758A">
              <w:rPr>
                <w:color w:val="000000" w:themeColor="text1"/>
              </w:rPr>
              <w:t>. Most of the time, the only restrictions that you have are due to pain, limited mobility</w:t>
            </w:r>
            <w:r w:rsidR="0078703A" w:rsidRPr="00C0758A">
              <w:rPr>
                <w:color w:val="000000" w:themeColor="text1"/>
              </w:rPr>
              <w:t>,</w:t>
            </w:r>
            <w:r w:rsidR="003741BB" w:rsidRPr="00C0758A">
              <w:rPr>
                <w:color w:val="000000" w:themeColor="text1"/>
              </w:rPr>
              <w:t xml:space="preserve"> and strength. </w:t>
            </w:r>
            <w:r w:rsidR="00251570" w:rsidRPr="00C0758A">
              <w:rPr>
                <w:color w:val="000000" w:themeColor="text1"/>
              </w:rPr>
              <w:t>Over time</w:t>
            </w:r>
            <w:r w:rsidR="003F5354" w:rsidRPr="00C0758A">
              <w:rPr>
                <w:color w:val="000000" w:themeColor="text1"/>
              </w:rPr>
              <w:t>,</w:t>
            </w:r>
            <w:r w:rsidR="00251570" w:rsidRPr="00C0758A">
              <w:rPr>
                <w:color w:val="000000" w:themeColor="text1"/>
              </w:rPr>
              <w:t xml:space="preserve"> and while attending physical therapy</w:t>
            </w:r>
            <w:r w:rsidR="003F5354" w:rsidRPr="00C0758A">
              <w:rPr>
                <w:color w:val="000000" w:themeColor="text1"/>
              </w:rPr>
              <w:t>,</w:t>
            </w:r>
            <w:r w:rsidR="00251570" w:rsidRPr="00C0758A">
              <w:rPr>
                <w:color w:val="000000" w:themeColor="text1"/>
              </w:rPr>
              <w:t xml:space="preserve"> these </w:t>
            </w:r>
            <w:r w:rsidR="003F5354" w:rsidRPr="00C0758A">
              <w:rPr>
                <w:color w:val="000000" w:themeColor="text1"/>
              </w:rPr>
              <w:t>limitations</w:t>
            </w:r>
            <w:r w:rsidR="00251570" w:rsidRPr="00C0758A">
              <w:rPr>
                <w:color w:val="000000" w:themeColor="text1"/>
              </w:rPr>
              <w:t xml:space="preserve"> will </w:t>
            </w:r>
            <w:r w:rsidR="00136D71" w:rsidRPr="00C0758A">
              <w:rPr>
                <w:color w:val="000000" w:themeColor="text1"/>
              </w:rPr>
              <w:t>improve,</w:t>
            </w:r>
            <w:r w:rsidR="00251570" w:rsidRPr="00C0758A">
              <w:rPr>
                <w:color w:val="000000" w:themeColor="text1"/>
              </w:rPr>
              <w:t xml:space="preserve"> </w:t>
            </w:r>
            <w:r w:rsidR="003F5354" w:rsidRPr="00C0758A">
              <w:rPr>
                <w:color w:val="000000" w:themeColor="text1"/>
              </w:rPr>
              <w:t xml:space="preserve">and you will </w:t>
            </w:r>
            <w:r w:rsidR="006F1B74" w:rsidRPr="00C0758A">
              <w:rPr>
                <w:color w:val="000000" w:themeColor="text1"/>
              </w:rPr>
              <w:t>slowly</w:t>
            </w:r>
            <w:r w:rsidR="003F5354" w:rsidRPr="00C0758A">
              <w:rPr>
                <w:color w:val="000000" w:themeColor="text1"/>
              </w:rPr>
              <w:t xml:space="preserve"> regain more and more function </w:t>
            </w:r>
            <w:r w:rsidR="006F1B74" w:rsidRPr="00C0758A">
              <w:rPr>
                <w:color w:val="000000" w:themeColor="text1"/>
              </w:rPr>
              <w:t xml:space="preserve">with your new knee. </w:t>
            </w:r>
          </w:p>
          <w:p w14:paraId="4B3B2396" w14:textId="77777777" w:rsidR="000E30A7" w:rsidRPr="00C0758A" w:rsidRDefault="000E30A7" w:rsidP="001B70E9">
            <w:pPr>
              <w:rPr>
                <w:color w:val="000000" w:themeColor="text1"/>
              </w:rPr>
            </w:pPr>
          </w:p>
          <w:p w14:paraId="00C350C0" w14:textId="77777777" w:rsidR="00633D6F" w:rsidRDefault="00633D6F" w:rsidP="001B70E9">
            <w:pPr>
              <w:rPr>
                <w:color w:val="000000" w:themeColor="text1"/>
              </w:rPr>
            </w:pPr>
          </w:p>
          <w:p w14:paraId="19A948B9" w14:textId="77777777" w:rsidR="00633D6F" w:rsidRDefault="00633D6F" w:rsidP="001B70E9">
            <w:pPr>
              <w:rPr>
                <w:color w:val="000000" w:themeColor="text1"/>
              </w:rPr>
            </w:pPr>
          </w:p>
          <w:p w14:paraId="4A0305C3" w14:textId="5FFD761E" w:rsidR="001B70E9" w:rsidRPr="00C0758A" w:rsidRDefault="001B70E9" w:rsidP="001B70E9">
            <w:pPr>
              <w:rPr>
                <w:color w:val="000000" w:themeColor="text1"/>
              </w:rPr>
            </w:pPr>
            <w:r w:rsidRPr="00C0758A">
              <w:rPr>
                <w:color w:val="000000" w:themeColor="text1"/>
              </w:rPr>
              <w:t>Q: How much pain will I be in after surgery?</w:t>
            </w:r>
          </w:p>
          <w:p w14:paraId="581C1D1B" w14:textId="41C16B62" w:rsidR="0064492E" w:rsidRDefault="001B70E9" w:rsidP="006E7E38">
            <w:pPr>
              <w:rPr>
                <w:color w:val="000000" w:themeColor="text1"/>
              </w:rPr>
            </w:pPr>
            <w:r w:rsidRPr="00C0758A">
              <w:rPr>
                <w:color w:val="000000" w:themeColor="text1"/>
              </w:rPr>
              <w:t xml:space="preserve">A: Truly it will all depend. Some people come out of this surgery with little to no pain. Others come out with a lot of pain. Pain will most likely be your biggest limiting factor when coming out of surgery. The biggest thing is that the pain will come and go, but it may not fully go away for months. </w:t>
            </w:r>
          </w:p>
          <w:p w14:paraId="20AE62F8" w14:textId="1D7CC333" w:rsidR="003A4412" w:rsidRDefault="009D0D05" w:rsidP="006E7E38">
            <w:pPr>
              <w:rPr>
                <w:color w:val="000000" w:themeColor="text1"/>
              </w:rPr>
            </w:pPr>
            <w:r>
              <w:rPr>
                <w:color w:val="000000" w:themeColor="text1"/>
              </w:rPr>
              <w:t>Q: What are the goals of physical therapy?</w:t>
            </w:r>
          </w:p>
          <w:p w14:paraId="38915A19" w14:textId="77777777" w:rsidR="00286351" w:rsidRDefault="009D0D05" w:rsidP="00286351">
            <w:pPr>
              <w:rPr>
                <w:color w:val="000000" w:themeColor="text1"/>
              </w:rPr>
            </w:pPr>
            <w:r>
              <w:rPr>
                <w:color w:val="000000" w:themeColor="text1"/>
              </w:rPr>
              <w:t>A: Once you are in physical therapy</w:t>
            </w:r>
            <w:r w:rsidR="001A4509">
              <w:rPr>
                <w:color w:val="000000" w:themeColor="text1"/>
              </w:rPr>
              <w:t>,</w:t>
            </w:r>
            <w:r>
              <w:rPr>
                <w:color w:val="000000" w:themeColor="text1"/>
              </w:rPr>
              <w:t xml:space="preserve"> the first thing that you should be focused on is trying to get your knee straight</w:t>
            </w:r>
            <w:r w:rsidR="00F55751">
              <w:rPr>
                <w:color w:val="000000" w:themeColor="text1"/>
              </w:rPr>
              <w:t xml:space="preserve"> </w:t>
            </w:r>
            <w:r w:rsidR="00484935">
              <w:rPr>
                <w:color w:val="000000" w:themeColor="text1"/>
              </w:rPr>
              <w:t>within</w:t>
            </w:r>
            <w:r w:rsidR="00F55751">
              <w:rPr>
                <w:color w:val="000000" w:themeColor="text1"/>
              </w:rPr>
              <w:t xml:space="preserve"> the first month following your knee replacement</w:t>
            </w:r>
            <w:r>
              <w:rPr>
                <w:color w:val="000000" w:themeColor="text1"/>
              </w:rPr>
              <w:t xml:space="preserve">. This </w:t>
            </w:r>
            <w:r w:rsidR="001A4509">
              <w:rPr>
                <w:color w:val="000000" w:themeColor="text1"/>
              </w:rPr>
              <w:t>means you should be stretching your legs to get your knee flat on a table</w:t>
            </w:r>
            <w:r w:rsidR="00F55751">
              <w:rPr>
                <w:color w:val="000000" w:themeColor="text1"/>
              </w:rPr>
              <w:t xml:space="preserve">. You should </w:t>
            </w:r>
            <w:r w:rsidR="005D7E36">
              <w:rPr>
                <w:color w:val="000000" w:themeColor="text1"/>
              </w:rPr>
              <w:t>stretch</w:t>
            </w:r>
            <w:r w:rsidR="00F55751">
              <w:rPr>
                <w:color w:val="000000" w:themeColor="text1"/>
              </w:rPr>
              <w:t xml:space="preserve"> your leg for at least </w:t>
            </w:r>
            <w:r w:rsidR="00484935">
              <w:rPr>
                <w:color w:val="000000" w:themeColor="text1"/>
              </w:rPr>
              <w:t>60 minutes a day. This does not need to be done all at one time</w:t>
            </w:r>
            <w:r w:rsidR="005D7E36">
              <w:rPr>
                <w:color w:val="000000" w:themeColor="text1"/>
              </w:rPr>
              <w:t>,</w:t>
            </w:r>
            <w:r w:rsidR="00484935">
              <w:rPr>
                <w:color w:val="000000" w:themeColor="text1"/>
              </w:rPr>
              <w:t xml:space="preserve"> </w:t>
            </w:r>
            <w:r w:rsidR="005D7E36">
              <w:rPr>
                <w:color w:val="000000" w:themeColor="text1"/>
              </w:rPr>
              <w:t>but</w:t>
            </w:r>
            <w:r w:rsidR="00484935">
              <w:rPr>
                <w:color w:val="000000" w:themeColor="text1"/>
              </w:rPr>
              <w:t xml:space="preserve"> at least 60 minutes of propping your heel on </w:t>
            </w:r>
            <w:r w:rsidR="005D7E36">
              <w:rPr>
                <w:color w:val="000000" w:themeColor="text1"/>
              </w:rPr>
              <w:t>something</w:t>
            </w:r>
            <w:r w:rsidR="00484935">
              <w:rPr>
                <w:color w:val="000000" w:themeColor="text1"/>
              </w:rPr>
              <w:t xml:space="preserve"> to allow for gravity to </w:t>
            </w:r>
            <w:r w:rsidR="005D7E36">
              <w:rPr>
                <w:color w:val="000000" w:themeColor="text1"/>
              </w:rPr>
              <w:t xml:space="preserve">bring your knee down into the table. </w:t>
            </w:r>
            <w:r w:rsidR="00553EC0">
              <w:rPr>
                <w:color w:val="000000" w:themeColor="text1"/>
              </w:rPr>
              <w:t xml:space="preserve">From there the therapist will work on </w:t>
            </w:r>
            <w:r w:rsidR="00AA3E68">
              <w:rPr>
                <w:color w:val="000000" w:themeColor="text1"/>
              </w:rPr>
              <w:t>bending</w:t>
            </w:r>
            <w:r w:rsidR="00553EC0">
              <w:rPr>
                <w:color w:val="000000" w:themeColor="text1"/>
              </w:rPr>
              <w:t xml:space="preserve"> your knee as well. Our optimal goal would be to be able to bend your knee to </w:t>
            </w:r>
            <w:r w:rsidR="00AA3E68">
              <w:rPr>
                <w:color w:val="000000" w:themeColor="text1"/>
              </w:rPr>
              <w:t>120 degrees. This may not be the goal for everyone due to other restrictions</w:t>
            </w:r>
            <w:r w:rsidR="00040B37">
              <w:rPr>
                <w:color w:val="000000" w:themeColor="text1"/>
              </w:rPr>
              <w:t xml:space="preserve">. Something to consider is asking your </w:t>
            </w:r>
            <w:r w:rsidR="00286351">
              <w:rPr>
                <w:color w:val="000000" w:themeColor="text1"/>
              </w:rPr>
              <w:t>surgeon</w:t>
            </w:r>
            <w:r w:rsidR="00040B37">
              <w:rPr>
                <w:color w:val="000000" w:themeColor="text1"/>
              </w:rPr>
              <w:t xml:space="preserve"> how far they were able to bend your knee in surgery </w:t>
            </w:r>
            <w:r w:rsidR="00286351">
              <w:rPr>
                <w:color w:val="000000" w:themeColor="text1"/>
              </w:rPr>
              <w:t>as that will give your therapist an idea of how far your knee will be able to bend after surgery.</w:t>
            </w:r>
          </w:p>
          <w:p w14:paraId="12D93A5A" w14:textId="65940DD9" w:rsidR="00286351" w:rsidRDefault="00286351" w:rsidP="00286351">
            <w:pPr>
              <w:rPr>
                <w:color w:val="000000" w:themeColor="text1"/>
              </w:rPr>
            </w:pPr>
            <w:r>
              <w:rPr>
                <w:color w:val="000000" w:themeColor="text1"/>
              </w:rPr>
              <w:t xml:space="preserve"> Q: How long will I be using a walker or a cane?</w:t>
            </w:r>
          </w:p>
          <w:p w14:paraId="32A0549B" w14:textId="77777777" w:rsidR="00286351" w:rsidRDefault="00286351" w:rsidP="00286351">
            <w:pPr>
              <w:rPr>
                <w:color w:val="000000" w:themeColor="text1"/>
              </w:rPr>
            </w:pPr>
            <w:r>
              <w:rPr>
                <w:color w:val="000000" w:themeColor="text1"/>
              </w:rPr>
              <w:t xml:space="preserve">A: This will depend on how well you are recovering from your surgery. Typically, with total knee replacements, walkers are used for the first 3-4 weeks and then transition to a cane for another 2-4 weeks. One thing to note when transitioning from a walker to a cane, you may experience more soreness with walking and standing activities. This is because you are now relying more on your muscles to keep you standing </w:t>
            </w:r>
          </w:p>
          <w:p w14:paraId="6D6ED2DD" w14:textId="02FDDCBA" w:rsidR="009D0D05" w:rsidRDefault="00417558" w:rsidP="006E7E38">
            <w:pPr>
              <w:rPr>
                <w:color w:val="000000" w:themeColor="text1"/>
              </w:rPr>
            </w:pPr>
            <w:r>
              <w:rPr>
                <w:noProof/>
              </w:rPr>
              <mc:AlternateContent>
                <mc:Choice Requires="wps">
                  <w:drawing>
                    <wp:anchor distT="0" distB="0" distL="114300" distR="114300" simplePos="0" relativeHeight="251668480" behindDoc="0" locked="0" layoutInCell="1" allowOverlap="1" wp14:anchorId="188113CA" wp14:editId="0C9E12E9">
                      <wp:simplePos x="0" y="0"/>
                      <wp:positionH relativeFrom="column">
                        <wp:posOffset>-297180</wp:posOffset>
                      </wp:positionH>
                      <wp:positionV relativeFrom="paragraph">
                        <wp:posOffset>80645</wp:posOffset>
                      </wp:positionV>
                      <wp:extent cx="7788123" cy="2514350"/>
                      <wp:effectExtent l="0" t="0" r="0" b="0"/>
                      <wp:wrapNone/>
                      <wp:docPr id="356877490"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8123" cy="2514350"/>
                              </a:xfrm>
                              <a:custGeom>
                                <a:avLst/>
                                <a:gdLst>
                                  <a:gd name="connsiteX0" fmla="*/ 7789606 w 7789606"/>
                                  <a:gd name="connsiteY0" fmla="*/ 0 h 2514600"/>
                                  <a:gd name="connsiteX1" fmla="*/ 7789606 w 7789606"/>
                                  <a:gd name="connsiteY1" fmla="*/ 2360167 h 2514600"/>
                                  <a:gd name="connsiteX2" fmla="*/ 7789606 w 7789606"/>
                                  <a:gd name="connsiteY2" fmla="*/ 2514600 h 2514600"/>
                                  <a:gd name="connsiteX3" fmla="*/ 0 w 7789606"/>
                                  <a:gd name="connsiteY3" fmla="*/ 2514600 h 2514600"/>
                                  <a:gd name="connsiteX4" fmla="*/ 0 w 7789606"/>
                                  <a:gd name="connsiteY4" fmla="*/ 2507805 h 2514600"/>
                                  <a:gd name="connsiteX5" fmla="*/ 0 w 7789606"/>
                                  <a:gd name="connsiteY5" fmla="*/ 225384 h 2514600"/>
                                  <a:gd name="connsiteX6" fmla="*/ 7789606 w 7789606"/>
                                  <a:gd name="connsiteY6" fmla="*/ 0 h 2514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789606" h="2514600">
                                    <a:moveTo>
                                      <a:pt x="7789606" y="0"/>
                                    </a:moveTo>
                                    <a:cubicBezTo>
                                      <a:pt x="7789606" y="0"/>
                                      <a:pt x="7789606" y="0"/>
                                      <a:pt x="7789606" y="2360167"/>
                                    </a:cubicBezTo>
                                    <a:lnTo>
                                      <a:pt x="7789606" y="2514600"/>
                                    </a:lnTo>
                                    <a:lnTo>
                                      <a:pt x="0" y="2514600"/>
                                    </a:lnTo>
                                    <a:lnTo>
                                      <a:pt x="0" y="2507805"/>
                                    </a:lnTo>
                                    <a:cubicBezTo>
                                      <a:pt x="0" y="2123448"/>
                                      <a:pt x="0" y="1440145"/>
                                      <a:pt x="0" y="225384"/>
                                    </a:cubicBezTo>
                                    <a:cubicBezTo>
                                      <a:pt x="2368397" y="954749"/>
                                      <a:pt x="6207492" y="1098744"/>
                                      <a:pt x="7789606" y="0"/>
                                    </a:cubicBezTo>
                                    <a:close/>
                                  </a:path>
                                </a:pathLst>
                              </a:custGeom>
                              <a:solidFill>
                                <a:srgbClr val="15487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EA449C" id="Freeform: Shape 4" o:spid="_x0000_s1026" style="position:absolute;margin-left:-23.4pt;margin-top:6.35pt;width:613.25pt;height:198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7789606,251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" path="m7789606,v,,,,,2360167l7789606,2514600,,2514600r,-6795c,2123448,,1440145,,225384,2368397,954749,6207492,1098744,7789606,xe" fillcolor="#154875" stroked="f">
                      <v:path arrowok="t" o:connecttype="custom" o:connectlocs="7788123,0;7788123,2359932;7788123,2514350;0,2514350;0,2507556;0,225362;7788123,0" o:connectangles="0,0,0,0,0,0,0"/>
                    </v:shape>
                  </w:pict>
                </mc:Fallback>
              </mc:AlternateContent>
            </w:r>
          </w:p>
          <w:p w14:paraId="3E62DF73" w14:textId="6EE0789A" w:rsidR="009D0D05" w:rsidRPr="00C0758A" w:rsidRDefault="009D0D05" w:rsidP="006E7E38">
            <w:pPr>
              <w:rPr>
                <w:color w:val="000000" w:themeColor="text1"/>
              </w:rPr>
            </w:pPr>
          </w:p>
        </w:tc>
        <w:tc>
          <w:tcPr>
            <w:tcW w:w="5558" w:type="dxa"/>
          </w:tcPr>
          <w:p w14:paraId="27212130" w14:textId="3B932DB9" w:rsidR="0064492E" w:rsidRDefault="0064492E" w:rsidP="006E7E38">
            <w:pPr>
              <w:rPr>
                <w:color w:val="000000" w:themeColor="text1"/>
              </w:rPr>
            </w:pPr>
          </w:p>
          <w:p w14:paraId="33AFD386" w14:textId="77777777" w:rsidR="0064492E" w:rsidRDefault="0064492E" w:rsidP="006E7E38">
            <w:pPr>
              <w:rPr>
                <w:color w:val="000000" w:themeColor="text1"/>
              </w:rPr>
            </w:pPr>
          </w:p>
          <w:p w14:paraId="299DE83B" w14:textId="77777777" w:rsidR="0064492E" w:rsidRDefault="0064492E" w:rsidP="006E7E38">
            <w:pPr>
              <w:rPr>
                <w:color w:val="000000" w:themeColor="text1"/>
              </w:rPr>
            </w:pPr>
          </w:p>
          <w:p w14:paraId="038D4397" w14:textId="77777777" w:rsidR="0064492E" w:rsidRDefault="0064492E" w:rsidP="006E7E38">
            <w:pPr>
              <w:rPr>
                <w:color w:val="000000" w:themeColor="text1"/>
              </w:rPr>
            </w:pPr>
          </w:p>
          <w:p w14:paraId="443E0AC7" w14:textId="77777777" w:rsidR="0064492E" w:rsidRDefault="0064492E" w:rsidP="006E7E38">
            <w:pPr>
              <w:rPr>
                <w:color w:val="000000" w:themeColor="text1"/>
              </w:rPr>
            </w:pPr>
          </w:p>
          <w:p w14:paraId="28B92E70" w14:textId="77777777" w:rsidR="0064492E" w:rsidRDefault="0064492E" w:rsidP="006E7E38">
            <w:pPr>
              <w:rPr>
                <w:color w:val="000000" w:themeColor="text1"/>
              </w:rPr>
            </w:pPr>
          </w:p>
          <w:p w14:paraId="59B9EDD7" w14:textId="77777777" w:rsidR="0064492E" w:rsidRDefault="0064492E" w:rsidP="006E7E38">
            <w:pPr>
              <w:rPr>
                <w:color w:val="000000" w:themeColor="text1"/>
              </w:rPr>
            </w:pPr>
          </w:p>
          <w:p w14:paraId="573B8151" w14:textId="77777777" w:rsidR="0064492E" w:rsidRPr="00C0758A" w:rsidRDefault="0064492E" w:rsidP="0064492E">
            <w:pPr>
              <w:rPr>
                <w:color w:val="000000" w:themeColor="text1"/>
              </w:rPr>
            </w:pPr>
            <w:r w:rsidRPr="00C0758A">
              <w:rPr>
                <w:color w:val="000000" w:themeColor="text1"/>
              </w:rPr>
              <w:t xml:space="preserve">Q: How long will physical therapy take? </w:t>
            </w:r>
          </w:p>
          <w:p w14:paraId="20DCF59E" w14:textId="6BBA6E1A" w:rsidR="0064492E" w:rsidRDefault="0064492E" w:rsidP="0064492E">
            <w:pPr>
              <w:rPr>
                <w:color w:val="000000" w:themeColor="text1"/>
              </w:rPr>
            </w:pPr>
            <w:r w:rsidRPr="00C0758A">
              <w:rPr>
                <w:color w:val="000000" w:themeColor="text1"/>
              </w:rPr>
              <w:t>A: On average, a person following a total knee replacement will take about 4-</w:t>
            </w:r>
            <w:r w:rsidR="008D16EC">
              <w:rPr>
                <w:color w:val="000000" w:themeColor="text1"/>
              </w:rPr>
              <w:t>12</w:t>
            </w:r>
            <w:r w:rsidRPr="00C0758A">
              <w:rPr>
                <w:color w:val="000000" w:themeColor="text1"/>
              </w:rPr>
              <w:t xml:space="preserve"> weeks in physical therapy. Although this timeline is </w:t>
            </w:r>
            <w:r>
              <w:rPr>
                <w:color w:val="000000" w:themeColor="text1"/>
              </w:rPr>
              <w:t xml:space="preserve">not </w:t>
            </w:r>
            <w:r w:rsidRPr="00C0758A">
              <w:rPr>
                <w:color w:val="000000" w:themeColor="text1"/>
              </w:rPr>
              <w:t xml:space="preserve">set in stone, as many factors like </w:t>
            </w:r>
            <w:r w:rsidRPr="008C17DB">
              <w:rPr>
                <w:b/>
                <w:bCs/>
                <w:color w:val="000000" w:themeColor="text1"/>
              </w:rPr>
              <w:t>current health status, Age, BMI, and adherence to a home exercise program</w:t>
            </w:r>
            <w:r w:rsidRPr="00C0758A">
              <w:rPr>
                <w:color w:val="000000" w:themeColor="text1"/>
              </w:rPr>
              <w:t>.</w:t>
            </w:r>
            <w:r>
              <w:rPr>
                <w:color w:val="000000" w:themeColor="text1"/>
                <w:vertAlign w:val="superscript"/>
              </w:rPr>
              <w:t>1</w:t>
            </w:r>
            <w:r w:rsidRPr="00C0758A">
              <w:rPr>
                <w:color w:val="000000" w:themeColor="text1"/>
              </w:rPr>
              <w:t xml:space="preserve">  </w:t>
            </w:r>
          </w:p>
          <w:p w14:paraId="1A5178B6" w14:textId="0284AC51" w:rsidR="003C64BA" w:rsidRPr="00C0758A" w:rsidRDefault="003C64BA" w:rsidP="006E7E38">
            <w:pPr>
              <w:rPr>
                <w:color w:val="000000" w:themeColor="text1"/>
              </w:rPr>
            </w:pPr>
            <w:r w:rsidRPr="00C0758A">
              <w:rPr>
                <w:color w:val="000000" w:themeColor="text1"/>
              </w:rPr>
              <w:t>Q</w:t>
            </w:r>
            <w:r w:rsidR="00F137A7" w:rsidRPr="00C0758A">
              <w:rPr>
                <w:color w:val="000000" w:themeColor="text1"/>
              </w:rPr>
              <w:t xml:space="preserve">: </w:t>
            </w:r>
            <w:r w:rsidR="006A3F81" w:rsidRPr="00C0758A">
              <w:rPr>
                <w:color w:val="000000" w:themeColor="text1"/>
              </w:rPr>
              <w:t xml:space="preserve">What </w:t>
            </w:r>
            <w:r w:rsidR="00687666" w:rsidRPr="00C0758A">
              <w:rPr>
                <w:color w:val="000000" w:themeColor="text1"/>
              </w:rPr>
              <w:t xml:space="preserve">will physical therapy look like? </w:t>
            </w:r>
          </w:p>
          <w:p w14:paraId="6E8767BF" w14:textId="4AF2D0AA" w:rsidR="003C64BA" w:rsidRPr="00F42BC9" w:rsidRDefault="003C64BA" w:rsidP="006E7E38">
            <w:pPr>
              <w:rPr>
                <w:color w:val="000000" w:themeColor="text1"/>
                <w:vertAlign w:val="superscript"/>
              </w:rPr>
            </w:pPr>
            <w:r w:rsidRPr="00C0758A">
              <w:rPr>
                <w:color w:val="000000" w:themeColor="text1"/>
              </w:rPr>
              <w:t>A</w:t>
            </w:r>
            <w:r w:rsidR="000D7139" w:rsidRPr="00C0758A">
              <w:rPr>
                <w:color w:val="000000" w:themeColor="text1"/>
              </w:rPr>
              <w:t>:</w:t>
            </w:r>
            <w:r w:rsidR="00BA5D21" w:rsidRPr="00C0758A">
              <w:rPr>
                <w:color w:val="000000" w:themeColor="text1"/>
              </w:rPr>
              <w:t xml:space="preserve"> While in physical therapy</w:t>
            </w:r>
            <w:r w:rsidR="00650427" w:rsidRPr="00C0758A">
              <w:rPr>
                <w:color w:val="000000" w:themeColor="text1"/>
              </w:rPr>
              <w:t>,</w:t>
            </w:r>
            <w:r w:rsidR="00BA5D21" w:rsidRPr="00C0758A">
              <w:rPr>
                <w:color w:val="000000" w:themeColor="text1"/>
              </w:rPr>
              <w:t xml:space="preserve"> </w:t>
            </w:r>
            <w:r w:rsidR="00A9649B" w:rsidRPr="00C0758A">
              <w:rPr>
                <w:color w:val="000000" w:themeColor="text1"/>
              </w:rPr>
              <w:t>your therapist will evaluate your functional abilit</w:t>
            </w:r>
            <w:r w:rsidR="00650427" w:rsidRPr="00C0758A">
              <w:rPr>
                <w:color w:val="000000" w:themeColor="text1"/>
              </w:rPr>
              <w:t xml:space="preserve">y. From there you can </w:t>
            </w:r>
            <w:r w:rsidR="00585B14" w:rsidRPr="00C0758A">
              <w:rPr>
                <w:color w:val="000000" w:themeColor="text1"/>
              </w:rPr>
              <w:t>most</w:t>
            </w:r>
            <w:r w:rsidR="00650427" w:rsidRPr="00C0758A">
              <w:rPr>
                <w:color w:val="000000" w:themeColor="text1"/>
              </w:rPr>
              <w:t xml:space="preserve"> likely expect some stretching and bending of your knee to improve your range of motion. </w:t>
            </w:r>
            <w:r w:rsidR="005F07F9" w:rsidRPr="00C0758A">
              <w:rPr>
                <w:color w:val="000000" w:themeColor="text1"/>
              </w:rPr>
              <w:t xml:space="preserve">They should also give you some </w:t>
            </w:r>
            <w:r w:rsidR="009F6150" w:rsidRPr="00C0758A">
              <w:rPr>
                <w:color w:val="000000" w:themeColor="text1"/>
              </w:rPr>
              <w:t>balance</w:t>
            </w:r>
            <w:r w:rsidR="005F07F9" w:rsidRPr="00C0758A">
              <w:rPr>
                <w:color w:val="000000" w:themeColor="text1"/>
              </w:rPr>
              <w:t xml:space="preserve"> </w:t>
            </w:r>
            <w:r w:rsidR="00585B14" w:rsidRPr="00C0758A">
              <w:rPr>
                <w:color w:val="000000" w:themeColor="text1"/>
              </w:rPr>
              <w:t>exercises</w:t>
            </w:r>
            <w:r w:rsidR="005F07F9" w:rsidRPr="00C0758A">
              <w:rPr>
                <w:color w:val="000000" w:themeColor="text1"/>
              </w:rPr>
              <w:t xml:space="preserve"> to help improve your stability. Along with </w:t>
            </w:r>
            <w:r w:rsidR="00585B14" w:rsidRPr="00C0758A">
              <w:rPr>
                <w:color w:val="000000" w:themeColor="text1"/>
              </w:rPr>
              <w:t>exercises to improve your walking ability. Physical therapy will consist of exercises that will</w:t>
            </w:r>
            <w:r w:rsidR="00F476BD" w:rsidRPr="00C0758A">
              <w:rPr>
                <w:color w:val="000000" w:themeColor="text1"/>
              </w:rPr>
              <w:t xml:space="preserve"> increase your pain</w:t>
            </w:r>
            <w:r w:rsidR="00333328" w:rsidRPr="00C0758A">
              <w:rPr>
                <w:color w:val="000000" w:themeColor="text1"/>
              </w:rPr>
              <w:t>,</w:t>
            </w:r>
            <w:r w:rsidR="00F476BD" w:rsidRPr="00C0758A">
              <w:rPr>
                <w:color w:val="000000" w:themeColor="text1"/>
              </w:rPr>
              <w:t xml:space="preserve"> but </w:t>
            </w:r>
            <w:r w:rsidR="009F6150" w:rsidRPr="00C0758A">
              <w:rPr>
                <w:color w:val="000000" w:themeColor="text1"/>
              </w:rPr>
              <w:t>to</w:t>
            </w:r>
            <w:r w:rsidR="00F476BD" w:rsidRPr="00C0758A">
              <w:rPr>
                <w:color w:val="000000" w:themeColor="text1"/>
              </w:rPr>
              <w:t xml:space="preserve"> improve and return to </w:t>
            </w:r>
            <w:r w:rsidR="009F6150" w:rsidRPr="00C0758A">
              <w:rPr>
                <w:color w:val="000000" w:themeColor="text1"/>
              </w:rPr>
              <w:t>a more normal life</w:t>
            </w:r>
            <w:r w:rsidR="00333328" w:rsidRPr="00C0758A">
              <w:rPr>
                <w:color w:val="000000" w:themeColor="text1"/>
              </w:rPr>
              <w:t>,</w:t>
            </w:r>
            <w:r w:rsidR="009F6150" w:rsidRPr="00C0758A">
              <w:rPr>
                <w:color w:val="000000" w:themeColor="text1"/>
              </w:rPr>
              <w:t xml:space="preserve"> </w:t>
            </w:r>
            <w:r w:rsidR="00333328" w:rsidRPr="00C0758A">
              <w:rPr>
                <w:color w:val="000000" w:themeColor="text1"/>
              </w:rPr>
              <w:t>the therapist will need to push your knee to what you can handle.</w:t>
            </w:r>
            <w:r w:rsidR="00F42BC9">
              <w:rPr>
                <w:color w:val="000000" w:themeColor="text1"/>
                <w:vertAlign w:val="superscript"/>
              </w:rPr>
              <w:t xml:space="preserve">2,3 </w:t>
            </w:r>
          </w:p>
          <w:p w14:paraId="06C250F6" w14:textId="77777777" w:rsidR="0064492E" w:rsidRDefault="0064492E" w:rsidP="006E7E38">
            <w:pPr>
              <w:rPr>
                <w:color w:val="000000" w:themeColor="text1"/>
              </w:rPr>
            </w:pPr>
          </w:p>
          <w:p w14:paraId="4A6BD8EF" w14:textId="77777777" w:rsidR="0064492E" w:rsidRDefault="0064492E" w:rsidP="006E7E38">
            <w:pPr>
              <w:rPr>
                <w:color w:val="000000" w:themeColor="text1"/>
              </w:rPr>
            </w:pPr>
          </w:p>
          <w:p w14:paraId="6BE3D207" w14:textId="77777777" w:rsidR="0064492E" w:rsidRDefault="0064492E" w:rsidP="006E7E38">
            <w:pPr>
              <w:rPr>
                <w:color w:val="000000" w:themeColor="text1"/>
              </w:rPr>
            </w:pPr>
          </w:p>
          <w:p w14:paraId="1A3DB76A" w14:textId="77777777" w:rsidR="0064492E" w:rsidRDefault="0064492E" w:rsidP="006E7E38">
            <w:pPr>
              <w:rPr>
                <w:color w:val="000000" w:themeColor="text1"/>
              </w:rPr>
            </w:pPr>
          </w:p>
          <w:p w14:paraId="20547D46" w14:textId="77777777" w:rsidR="00633D6F" w:rsidRPr="00C0758A" w:rsidRDefault="00633D6F" w:rsidP="00633D6F">
            <w:pPr>
              <w:rPr>
                <w:color w:val="000000" w:themeColor="text1"/>
              </w:rPr>
            </w:pPr>
            <w:r w:rsidRPr="00C0758A">
              <w:rPr>
                <w:color w:val="000000" w:themeColor="text1"/>
              </w:rPr>
              <w:t>Q: When can I return to my regular activities?</w:t>
            </w:r>
          </w:p>
          <w:p w14:paraId="6684823E" w14:textId="1AC07D4F" w:rsidR="0064492E" w:rsidRDefault="00633D6F" w:rsidP="00633D6F">
            <w:pPr>
              <w:rPr>
                <w:color w:val="000000" w:themeColor="text1"/>
              </w:rPr>
            </w:pPr>
            <w:r w:rsidRPr="00C0758A">
              <w:rPr>
                <w:color w:val="000000" w:themeColor="text1"/>
              </w:rPr>
              <w:t xml:space="preserve">A: </w:t>
            </w:r>
            <w:r>
              <w:rPr>
                <w:color w:val="000000" w:themeColor="text1"/>
              </w:rPr>
              <w:t>Returning to more physically demanding activities could take up to or more than a year to get fully back on track. A therapist can help you through certain protocols</w:t>
            </w:r>
            <w:r w:rsidRPr="00C0758A">
              <w:rPr>
                <w:color w:val="000000" w:themeColor="text1"/>
              </w:rPr>
              <w:t xml:space="preserve"> to help with returning to activities like kneeling.</w:t>
            </w:r>
            <w:r>
              <w:rPr>
                <w:color w:val="000000" w:themeColor="text1"/>
                <w:vertAlign w:val="superscript"/>
              </w:rPr>
              <w:t>4</w:t>
            </w:r>
            <w:r>
              <w:rPr>
                <w:color w:val="000000" w:themeColor="text1"/>
              </w:rPr>
              <w:t xml:space="preserve"> It should also be known that as you start to do more activity, the soreness in your knee is most likely to increase as well. This is due to increased muscle use causing more swelling and pain within the knee </w:t>
            </w:r>
          </w:p>
          <w:p w14:paraId="018C1095" w14:textId="77777777" w:rsidR="00CE1FC8" w:rsidRPr="00C0758A" w:rsidRDefault="00CE1FC8" w:rsidP="00CE1FC8">
            <w:pPr>
              <w:rPr>
                <w:color w:val="000000" w:themeColor="text1"/>
              </w:rPr>
            </w:pPr>
            <w:r w:rsidRPr="00C0758A">
              <w:rPr>
                <w:color w:val="000000" w:themeColor="text1"/>
              </w:rPr>
              <w:t xml:space="preserve">Q: What is </w:t>
            </w:r>
            <w:r>
              <w:rPr>
                <w:color w:val="000000" w:themeColor="text1"/>
              </w:rPr>
              <w:t xml:space="preserve">a </w:t>
            </w:r>
            <w:r w:rsidRPr="00C0758A">
              <w:rPr>
                <w:color w:val="000000" w:themeColor="text1"/>
              </w:rPr>
              <w:t xml:space="preserve">manipulation and why would I need it? </w:t>
            </w:r>
          </w:p>
          <w:p w14:paraId="7564E085" w14:textId="77777777" w:rsidR="00CE1FC8" w:rsidRPr="00C0758A" w:rsidRDefault="00CE1FC8" w:rsidP="00CE1FC8">
            <w:pPr>
              <w:rPr>
                <w:color w:val="000000" w:themeColor="text1"/>
              </w:rPr>
            </w:pPr>
            <w:r w:rsidRPr="00C0758A">
              <w:rPr>
                <w:color w:val="000000" w:themeColor="text1"/>
              </w:rPr>
              <w:t xml:space="preserve">A: A manipulation under anesthesia is a procedure that could occur if you are not making progress in your mobility with your knee. This could be because of an increase in scar tissue that limits your ability to bend and straighten your knee. Your physical therapist and your surgeon will be in contact with each other about your progress and your surgeon may decide that this may be best to help you improve. </w:t>
            </w:r>
            <w:r w:rsidRPr="00E842EE">
              <w:rPr>
                <w:b/>
                <w:bCs/>
                <w:color w:val="000000" w:themeColor="text1"/>
              </w:rPr>
              <w:t>Note: you will have to schedule with your physical therapist for 5 times a week for 2 weeks</w:t>
            </w:r>
            <w:r>
              <w:rPr>
                <w:color w:val="000000" w:themeColor="text1"/>
              </w:rPr>
              <w:t xml:space="preserve"> </w:t>
            </w:r>
          </w:p>
          <w:p w14:paraId="722308F4" w14:textId="6136C18F" w:rsidR="00713F81" w:rsidRPr="00C0758A" w:rsidRDefault="00417558" w:rsidP="006E7E38">
            <w:pPr>
              <w:tabs>
                <w:tab w:val="left" w:pos="3256"/>
              </w:tabs>
              <w:rPr>
                <w:color w:val="000000" w:themeColor="text1"/>
              </w:rPr>
            </w:pPr>
            <w:r>
              <w:rPr>
                <w:noProof/>
              </w:rPr>
              <mc:AlternateContent>
                <mc:Choice Requires="wps">
                  <w:drawing>
                    <wp:anchor distT="0" distB="0" distL="114300" distR="114300" simplePos="0" relativeHeight="251670528" behindDoc="0" locked="0" layoutInCell="1" allowOverlap="1" wp14:anchorId="3674F8EB" wp14:editId="0A5EE55F">
                      <wp:simplePos x="0" y="0"/>
                      <wp:positionH relativeFrom="column">
                        <wp:posOffset>-4102100</wp:posOffset>
                      </wp:positionH>
                      <wp:positionV relativeFrom="paragraph">
                        <wp:posOffset>1195070</wp:posOffset>
                      </wp:positionV>
                      <wp:extent cx="7788123" cy="3327404"/>
                      <wp:effectExtent l="0" t="0" r="0" b="0"/>
                      <wp:wrapNone/>
                      <wp:docPr id="2114857784" name="Freeform: Shape 3"/>
                      <wp:cNvGraphicFramePr/>
                      <a:graphic xmlns:a="http://schemas.openxmlformats.org/drawingml/2006/main">
                        <a:graphicData uri="http://schemas.microsoft.com/office/word/2010/wordprocessingShape">
                          <wps:wsp>
                            <wps:cNvSpPr/>
                            <wps:spPr>
                              <a:xfrm>
                                <a:off x="0" y="0"/>
                                <a:ext cx="7788123" cy="3327404"/>
                              </a:xfrm>
                              <a:custGeom>
                                <a:avLst/>
                                <a:gdLst>
                                  <a:gd name="connsiteX0" fmla="*/ 7772144 w 7789606"/>
                                  <a:gd name="connsiteY0" fmla="*/ 0 h 3654465"/>
                                  <a:gd name="connsiteX1" fmla="*/ 7789606 w 7789606"/>
                                  <a:gd name="connsiteY1" fmla="*/ 0 h 3654465"/>
                                  <a:gd name="connsiteX2" fmla="*/ 7789606 w 7789606"/>
                                  <a:gd name="connsiteY2" fmla="*/ 3654465 h 3654465"/>
                                  <a:gd name="connsiteX3" fmla="*/ 0 w 7789606"/>
                                  <a:gd name="connsiteY3" fmla="*/ 3654465 h 3654465"/>
                                  <a:gd name="connsiteX4" fmla="*/ 0 w 7789606"/>
                                  <a:gd name="connsiteY4" fmla="*/ 2856368 h 3654465"/>
                                  <a:gd name="connsiteX5" fmla="*/ 429171 w 7789606"/>
                                  <a:gd name="connsiteY5" fmla="*/ 2877395 h 3654465"/>
                                  <a:gd name="connsiteX6" fmla="*/ 2601623 w 7789606"/>
                                  <a:gd name="connsiteY6" fmla="*/ 2770954 h 3654465"/>
                                  <a:gd name="connsiteX7" fmla="*/ 7648664 w 7789606"/>
                                  <a:gd name="connsiteY7" fmla="*/ 241555 h 3654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789606" h="3654465">
                                    <a:moveTo>
                                      <a:pt x="7772144" y="0"/>
                                    </a:moveTo>
                                    <a:lnTo>
                                      <a:pt x="7789606" y="0"/>
                                    </a:lnTo>
                                    <a:lnTo>
                                      <a:pt x="7789606" y="3654465"/>
                                    </a:lnTo>
                                    <a:lnTo>
                                      <a:pt x="0" y="3654465"/>
                                    </a:lnTo>
                                    <a:lnTo>
                                      <a:pt x="0" y="2856368"/>
                                    </a:lnTo>
                                    <a:lnTo>
                                      <a:pt x="429171" y="2877395"/>
                                    </a:lnTo>
                                    <a:cubicBezTo>
                                      <a:pt x="1155821" y="2901118"/>
                                      <a:pt x="1888673" y="2865801"/>
                                      <a:pt x="2601623" y="2770954"/>
                                    </a:cubicBezTo>
                                    <a:cubicBezTo>
                                      <a:pt x="5016863" y="2449644"/>
                                      <a:pt x="6923473" y="1485981"/>
                                      <a:pt x="7648664" y="241555"/>
                                    </a:cubicBezTo>
                                    <a:close/>
                                  </a:path>
                                </a:pathLst>
                              </a:custGeom>
                              <a:solidFill>
                                <a:srgbClr val="00A1C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0E58AA" id="Freeform: Shape 3" o:spid="_x0000_s1026" style="position:absolute;margin-left:-323pt;margin-top:94.1pt;width:613.25pt;height:262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7789606,365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" path="m7772144,r17462,l7789606,3654465,,3654465,,2856368r429171,21027c1155821,2901118,1888673,2865801,2601623,2770954,5016863,2449644,6923473,1485981,7648664,241555l7772144,xe" fillcolor="#00a1cd" stroked="f" strokeweight="1pt">
                      <v:stroke joinstyle="miter"/>
                      <v:path arrowok="t" o:connecttype="custom" o:connectlocs="7770664,0;7788123,0;7788123,3327404;0,3327404;0,2600734;429089,2619879;2601128,2522964;7647208,219937" o:connectangles="0,0,0,0,0,0,0,0"/>
                    </v:shape>
                  </w:pict>
                </mc:Fallback>
              </mc:AlternateContent>
            </w:r>
            <w:r w:rsidR="00E27885">
              <w:rPr>
                <w:color w:val="000000" w:themeColor="text1"/>
              </w:rPr>
              <w:t xml:space="preserve">Overall, each knee replacement is </w:t>
            </w:r>
            <w:r w:rsidR="00424486">
              <w:rPr>
                <w:color w:val="000000" w:themeColor="text1"/>
              </w:rPr>
              <w:t>different,</w:t>
            </w:r>
            <w:r w:rsidR="00E27885">
              <w:rPr>
                <w:color w:val="000000" w:themeColor="text1"/>
              </w:rPr>
              <w:t xml:space="preserve"> and every person is different. There are different surgical techniques used for knee replacement surgery</w:t>
            </w:r>
            <w:r w:rsidR="00424486">
              <w:rPr>
                <w:color w:val="000000" w:themeColor="text1"/>
              </w:rPr>
              <w:t xml:space="preserve">. </w:t>
            </w:r>
            <w:r w:rsidR="00DA0299">
              <w:rPr>
                <w:color w:val="000000" w:themeColor="text1"/>
              </w:rPr>
              <w:t>There are also new ways of helping with the pain</w:t>
            </w:r>
            <w:r w:rsidR="00BE21E6">
              <w:rPr>
                <w:color w:val="000000" w:themeColor="text1"/>
              </w:rPr>
              <w:t xml:space="preserve">. There are new nerve blocks out there to </w:t>
            </w:r>
            <w:r w:rsidR="00FB1837">
              <w:rPr>
                <w:color w:val="000000" w:themeColor="text1"/>
              </w:rPr>
              <w:t xml:space="preserve">help decrease the pain following surgery. You should discuss what type of technique is right for you with your surgeon. </w:t>
            </w:r>
          </w:p>
        </w:tc>
      </w:tr>
      <w:tr w:rsidR="000F444A" w14:paraId="1209A6A3" w14:textId="77777777" w:rsidTr="006E7E38">
        <w:trPr>
          <w:gridAfter w:val="1"/>
          <w:wAfter w:w="5558" w:type="dxa"/>
          <w:trHeight w:val="1678"/>
        </w:trPr>
        <w:tc>
          <w:tcPr>
            <w:tcW w:w="5962" w:type="dxa"/>
          </w:tcPr>
          <w:p w14:paraId="279EDF15" w14:textId="332A90B2" w:rsidR="00CE1FC8" w:rsidRDefault="00CE1FC8" w:rsidP="006E7E38"/>
          <w:p w14:paraId="1376D1D1" w14:textId="12B7BF05" w:rsidR="00CE1FC8" w:rsidRDefault="00CE1FC8" w:rsidP="006E7E38"/>
          <w:p w14:paraId="7454F53B" w14:textId="6FB3D672" w:rsidR="00CE1FC8" w:rsidRDefault="00CE1FC8" w:rsidP="006E7E38"/>
          <w:p w14:paraId="099F6208" w14:textId="39DE67A1" w:rsidR="00CE1FC8" w:rsidRDefault="00CE1FC8" w:rsidP="006E7E38"/>
          <w:p w14:paraId="5992E133" w14:textId="5690E274" w:rsidR="00CE1FC8" w:rsidRDefault="00CE1FC8" w:rsidP="006E7E38"/>
          <w:p w14:paraId="71084AB6" w14:textId="428092F7" w:rsidR="000F444A" w:rsidRDefault="007F3C05" w:rsidP="006E7E38">
            <w:r>
              <w:lastRenderedPageBreak/>
              <w:t xml:space="preserve">Overview of kneeling protocol </w:t>
            </w:r>
          </w:p>
          <w:p w14:paraId="0673ACDA" w14:textId="77777777" w:rsidR="006C0293" w:rsidRDefault="006C0293" w:rsidP="006E7E38"/>
          <w:p w14:paraId="7CEB2B3A" w14:textId="161DFE06" w:rsidR="00193DAB" w:rsidRDefault="00E53747" w:rsidP="006E7E38">
            <w:r>
              <w:t xml:space="preserve">Resources </w:t>
            </w:r>
          </w:p>
          <w:p w14:paraId="0A85C2C3" w14:textId="75F3C811" w:rsidR="007D0B05" w:rsidRDefault="007D0B05" w:rsidP="006E7E38">
            <w:r>
              <w:t xml:space="preserve">1 </w:t>
            </w:r>
            <w:r w:rsidRPr="007D0B05">
              <w:t>Sattler L, Hing W, Vertullo C. Changes to rehabilitation after total knee replacement. </w:t>
            </w:r>
            <w:r w:rsidRPr="007D0B05">
              <w:rPr>
                <w:i/>
                <w:iCs/>
              </w:rPr>
              <w:t>Australian Journal of General Practice</w:t>
            </w:r>
            <w:r w:rsidRPr="007D0B05">
              <w:t xml:space="preserve">. 2020;49(9):587-591. </w:t>
            </w:r>
            <w:proofErr w:type="spellStart"/>
            <w:proofErr w:type="gramStart"/>
            <w:r w:rsidRPr="007D0B05">
              <w:t>doi:https</w:t>
            </w:r>
            <w:proofErr w:type="spellEnd"/>
            <w:r w:rsidRPr="007D0B05">
              <w:t>://doi.org/10.31128/ajgp-03-20-5297</w:t>
            </w:r>
            <w:proofErr w:type="gramEnd"/>
          </w:p>
          <w:p w14:paraId="75783C03" w14:textId="0AEFFDB7" w:rsidR="00E53747" w:rsidRDefault="007D0B05" w:rsidP="006E7E38">
            <w:r>
              <w:t>2</w:t>
            </w:r>
            <w:r w:rsidR="00E53747">
              <w:t xml:space="preserve"> </w:t>
            </w:r>
            <w:proofErr w:type="spellStart"/>
            <w:r w:rsidR="00E53747" w:rsidRPr="00E53747">
              <w:t>Papakostidou</w:t>
            </w:r>
            <w:proofErr w:type="spellEnd"/>
            <w:r w:rsidR="00E53747" w:rsidRPr="00E53747">
              <w:t xml:space="preserve"> I, </w:t>
            </w:r>
            <w:proofErr w:type="spellStart"/>
            <w:r w:rsidR="00E53747" w:rsidRPr="00E53747">
              <w:t>Dailiana</w:t>
            </w:r>
            <w:proofErr w:type="spellEnd"/>
            <w:r w:rsidR="00E53747" w:rsidRPr="00E53747">
              <w:t xml:space="preserve"> ZH, </w:t>
            </w:r>
            <w:proofErr w:type="spellStart"/>
            <w:r w:rsidR="00E53747" w:rsidRPr="00E53747">
              <w:t>Papapolychroniou</w:t>
            </w:r>
            <w:proofErr w:type="spellEnd"/>
            <w:r w:rsidR="00E53747" w:rsidRPr="00E53747">
              <w:t xml:space="preserve"> T, et al. Factors affecting the quality of life after total knee arthroplasties: a prospective study. </w:t>
            </w:r>
            <w:r w:rsidR="00E53747" w:rsidRPr="00E53747">
              <w:rPr>
                <w:i/>
                <w:iCs/>
              </w:rPr>
              <w:t xml:space="preserve">BMC </w:t>
            </w:r>
            <w:proofErr w:type="spellStart"/>
            <w:r w:rsidR="00E53747" w:rsidRPr="00E53747">
              <w:rPr>
                <w:i/>
                <w:iCs/>
              </w:rPr>
              <w:t>Musculoskelet</w:t>
            </w:r>
            <w:proofErr w:type="spellEnd"/>
            <w:r w:rsidR="00E53747" w:rsidRPr="00E53747">
              <w:rPr>
                <w:i/>
                <w:iCs/>
              </w:rPr>
              <w:t xml:space="preserve"> </w:t>
            </w:r>
            <w:proofErr w:type="spellStart"/>
            <w:r w:rsidR="00E53747" w:rsidRPr="00E53747">
              <w:rPr>
                <w:i/>
                <w:iCs/>
              </w:rPr>
              <w:t>Disord</w:t>
            </w:r>
            <w:proofErr w:type="spellEnd"/>
            <w:r w:rsidR="00E53747" w:rsidRPr="00E53747">
              <w:t xml:space="preserve">. </w:t>
            </w:r>
            <w:proofErr w:type="gramStart"/>
            <w:r w:rsidR="00E53747" w:rsidRPr="00E53747">
              <w:t>2012;13:116</w:t>
            </w:r>
            <w:proofErr w:type="gramEnd"/>
            <w:r w:rsidR="00E53747" w:rsidRPr="00E53747">
              <w:t>. Published 2012 Jun 29. doi:10.1186/1471-2474-13-116</w:t>
            </w:r>
          </w:p>
          <w:p w14:paraId="1BD90C91" w14:textId="06CA03CD" w:rsidR="00475F95" w:rsidRDefault="00F42BC9" w:rsidP="006E7E38">
            <w:r>
              <w:t>3</w:t>
            </w:r>
            <w:r w:rsidR="0017236A">
              <w:t xml:space="preserve"> </w:t>
            </w:r>
            <w:r w:rsidR="0017236A" w:rsidRPr="0017236A">
              <w:t>Jette DU, Hunter SJ, Burkett L, et al. Physical Therapist Management of Total Knee Arthroplasty. </w:t>
            </w:r>
            <w:r w:rsidR="0017236A" w:rsidRPr="0017236A">
              <w:rPr>
                <w:i/>
                <w:iCs/>
              </w:rPr>
              <w:t>Physical Therapy</w:t>
            </w:r>
            <w:r w:rsidR="0017236A" w:rsidRPr="0017236A">
              <w:t xml:space="preserve">. 2020;100(9). </w:t>
            </w:r>
            <w:proofErr w:type="spellStart"/>
            <w:proofErr w:type="gramStart"/>
            <w:r w:rsidR="0017236A" w:rsidRPr="0017236A">
              <w:t>doi:https</w:t>
            </w:r>
            <w:proofErr w:type="spellEnd"/>
            <w:r w:rsidR="0017236A" w:rsidRPr="0017236A">
              <w:t>://doi.org/10.1093/</w:t>
            </w:r>
            <w:proofErr w:type="spellStart"/>
            <w:r w:rsidR="0017236A" w:rsidRPr="0017236A">
              <w:t>ptj</w:t>
            </w:r>
            <w:proofErr w:type="spellEnd"/>
            <w:r w:rsidR="0017236A" w:rsidRPr="0017236A">
              <w:t>/pzaa099</w:t>
            </w:r>
            <w:proofErr w:type="gramEnd"/>
          </w:p>
          <w:p w14:paraId="5987ED86" w14:textId="1EFA94FD" w:rsidR="00062ACE" w:rsidRDefault="00F42BC9" w:rsidP="006E7E38">
            <w:r>
              <w:t>4</w:t>
            </w:r>
            <w:r w:rsidR="00062ACE">
              <w:t xml:space="preserve"> </w:t>
            </w:r>
            <w:proofErr w:type="spellStart"/>
            <w:r w:rsidR="00062ACE" w:rsidRPr="00062ACE">
              <w:t>Konnyu</w:t>
            </w:r>
            <w:proofErr w:type="spellEnd"/>
            <w:r w:rsidR="00062ACE" w:rsidRPr="00062ACE">
              <w:t xml:space="preserve"> KJ, </w:t>
            </w:r>
            <w:proofErr w:type="spellStart"/>
            <w:r w:rsidR="00062ACE" w:rsidRPr="00062ACE">
              <w:t>Thoma</w:t>
            </w:r>
            <w:proofErr w:type="spellEnd"/>
            <w:r w:rsidR="00062ACE" w:rsidRPr="00062ACE">
              <w:t xml:space="preserve"> LM, Cao W, et al. Rehabilitation for Total Knee Arthroplasty: A Systematic Review. </w:t>
            </w:r>
            <w:r w:rsidR="00062ACE" w:rsidRPr="00062ACE">
              <w:rPr>
                <w:i/>
                <w:iCs/>
              </w:rPr>
              <w:t>American Journal of Physical Medicine &amp; Rehabilitation</w:t>
            </w:r>
            <w:r w:rsidR="00062ACE" w:rsidRPr="00062ACE">
              <w:t xml:space="preserve">. 2023;102(1):19. </w:t>
            </w:r>
            <w:proofErr w:type="spellStart"/>
            <w:proofErr w:type="gramStart"/>
            <w:r w:rsidR="00062ACE" w:rsidRPr="00062ACE">
              <w:t>doi:https</w:t>
            </w:r>
            <w:proofErr w:type="spellEnd"/>
            <w:r w:rsidR="00062ACE" w:rsidRPr="00062ACE">
              <w:t>://doi.org/10.1097/PHM.0000000000002008</w:t>
            </w:r>
            <w:proofErr w:type="gramEnd"/>
          </w:p>
          <w:p w14:paraId="4E229C63" w14:textId="4AE3DD3C" w:rsidR="006A18B7" w:rsidRDefault="006A18B7" w:rsidP="006E7E38">
            <w:r>
              <w:t xml:space="preserve">5 </w:t>
            </w:r>
            <w:r w:rsidRPr="006A18B7">
              <w:t>Wallace SJS, Berger RA. Most Patients Can Kneel After Total Knee Arthroplasty. </w:t>
            </w:r>
            <w:r w:rsidRPr="006A18B7">
              <w:rPr>
                <w:i/>
                <w:iCs/>
              </w:rPr>
              <w:t>The Journal of Arthroplasty</w:t>
            </w:r>
            <w:r w:rsidRPr="006A18B7">
              <w:t xml:space="preserve">. 2019;34(5):898-900. </w:t>
            </w:r>
            <w:proofErr w:type="spellStart"/>
            <w:proofErr w:type="gramStart"/>
            <w:r w:rsidRPr="006A18B7">
              <w:t>doi:https</w:t>
            </w:r>
            <w:proofErr w:type="spellEnd"/>
            <w:r w:rsidRPr="006A18B7">
              <w:t>://doi.org/10.1016/j.arth.2019.01.047</w:t>
            </w:r>
            <w:proofErr w:type="gramEnd"/>
          </w:p>
          <w:p w14:paraId="48F513DB" w14:textId="64366277" w:rsidR="007D0B05" w:rsidRDefault="007D0B05" w:rsidP="006E7E38"/>
        </w:tc>
      </w:tr>
      <w:tr w:rsidR="00713F81" w14:paraId="47C025A8" w14:textId="77777777" w:rsidTr="0064492E">
        <w:trPr>
          <w:trHeight w:val="7632"/>
        </w:trPr>
        <w:tc>
          <w:tcPr>
            <w:tcW w:w="5962" w:type="dxa"/>
          </w:tcPr>
          <w:p w14:paraId="174A743D" w14:textId="25FAFF49" w:rsidR="00713F81" w:rsidRDefault="00713F81" w:rsidP="006E7E38"/>
        </w:tc>
        <w:tc>
          <w:tcPr>
            <w:tcW w:w="5558" w:type="dxa"/>
          </w:tcPr>
          <w:p w14:paraId="6D0DDC0F" w14:textId="77777777" w:rsidR="00713F81" w:rsidRDefault="00713F81" w:rsidP="006E7E38"/>
        </w:tc>
      </w:tr>
      <w:tr w:rsidR="00713F81" w14:paraId="6A8BE69C" w14:textId="77777777" w:rsidTr="0064492E">
        <w:trPr>
          <w:trHeight w:val="720"/>
        </w:trPr>
        <w:tc>
          <w:tcPr>
            <w:tcW w:w="11520" w:type="dxa"/>
            <w:gridSpan w:val="2"/>
          </w:tcPr>
          <w:p w14:paraId="317181C3" w14:textId="77777777" w:rsidR="00713F81" w:rsidRPr="004C2821" w:rsidRDefault="00713F81" w:rsidP="009241BF">
            <w:pPr>
              <w:pStyle w:val="Quotecentred"/>
              <w:jc w:val="left"/>
            </w:pPr>
          </w:p>
        </w:tc>
      </w:tr>
    </w:tbl>
    <w:p w14:paraId="673125B8" w14:textId="320961E0" w:rsidR="00384F29" w:rsidRDefault="00384F29" w:rsidP="007D4B05">
      <w:pPr>
        <w:pStyle w:val="Graphic"/>
        <w:sectPr w:rsidR="00384F29" w:rsidSect="00F25ACE">
          <w:pgSz w:w="12240" w:h="15840" w:code="1"/>
          <w:pgMar w:top="720" w:right="360" w:bottom="288" w:left="360" w:header="0" w:footer="0" w:gutter="0"/>
          <w:cols w:space="720"/>
          <w:titlePg/>
          <w:docGrid w:linePitch="360"/>
        </w:sectPr>
      </w:pPr>
    </w:p>
    <w:p w14:paraId="6380F176" w14:textId="268566CF" w:rsidR="00713F81" w:rsidRPr="00747C19" w:rsidRDefault="00713F81" w:rsidP="00747C19">
      <w:pPr>
        <w:pStyle w:val="Graphic"/>
      </w:pPr>
    </w:p>
    <w:tbl>
      <w:tblPr>
        <w:tblW w:w="5000" w:type="pct"/>
        <w:jc w:val="center"/>
        <w:tblLook w:val="0600" w:firstRow="0" w:lastRow="0" w:firstColumn="0" w:lastColumn="0" w:noHBand="1" w:noVBand="1"/>
        <w:tblDescription w:val="Layout table"/>
      </w:tblPr>
      <w:tblGrid>
        <w:gridCol w:w="5353"/>
        <w:gridCol w:w="1127"/>
        <w:gridCol w:w="5040"/>
      </w:tblGrid>
      <w:tr w:rsidR="00B21F48" w14:paraId="24D8071D" w14:textId="77777777" w:rsidTr="00E80659">
        <w:trPr>
          <w:trHeight w:val="3064"/>
          <w:jc w:val="center"/>
        </w:trPr>
        <w:tc>
          <w:tcPr>
            <w:tcW w:w="5353" w:type="dxa"/>
          </w:tcPr>
          <w:p w14:paraId="22DB016A" w14:textId="77777777" w:rsidR="00B21F48" w:rsidRDefault="00B21F48" w:rsidP="00174F60">
            <w:pPr>
              <w:pStyle w:val="NormalonDarkBackground"/>
            </w:pPr>
          </w:p>
        </w:tc>
        <w:tc>
          <w:tcPr>
            <w:tcW w:w="1127" w:type="dxa"/>
          </w:tcPr>
          <w:p w14:paraId="46D1FD8C" w14:textId="77777777" w:rsidR="00B21F48" w:rsidRDefault="00B21F48" w:rsidP="00B21F48">
            <w:pPr>
              <w:pStyle w:val="Quotecentred"/>
            </w:pPr>
          </w:p>
        </w:tc>
        <w:tc>
          <w:tcPr>
            <w:tcW w:w="5040" w:type="dxa"/>
          </w:tcPr>
          <w:p w14:paraId="00F8CCFD" w14:textId="77777777" w:rsidR="00B21F48" w:rsidRDefault="00B21F48" w:rsidP="00B21F48">
            <w:pPr>
              <w:pStyle w:val="Quote"/>
            </w:pPr>
          </w:p>
          <w:p w14:paraId="63DCB351" w14:textId="77777777" w:rsidR="00B21F48" w:rsidRDefault="00501215" w:rsidP="00E80659">
            <w:pPr>
              <w:pStyle w:val="Quote"/>
            </w:pPr>
            <w:sdt>
              <w:sdtPr>
                <w:id w:val="-781341311"/>
                <w:placeholder>
                  <w:docPart w:val="7645259F6AD04A138E374A54EBCEDF33"/>
                </w:placeholder>
                <w:temporary/>
                <w:showingPlcHdr/>
                <w15:appearance w15:val="hidden"/>
              </w:sdtPr>
              <w:sdtEndPr/>
              <w:sdtContent>
                <w:r w:rsidR="00E80659">
                  <w:t>"Elevate your living space effortlessly! Discover quick tips and trends for a home that reflects your unique style.”</w:t>
                </w:r>
              </w:sdtContent>
            </w:sdt>
          </w:p>
        </w:tc>
      </w:tr>
      <w:tr w:rsidR="00B21F48" w14:paraId="6B2FA1E7" w14:textId="77777777" w:rsidTr="00747C19">
        <w:trPr>
          <w:trHeight w:val="8928"/>
          <w:jc w:val="center"/>
        </w:trPr>
        <w:tc>
          <w:tcPr>
            <w:tcW w:w="6480" w:type="dxa"/>
            <w:gridSpan w:val="2"/>
          </w:tcPr>
          <w:p w14:paraId="0E95BCEE" w14:textId="6EEBCEF9" w:rsidR="005461A6" w:rsidRPr="002168E9" w:rsidRDefault="005461A6" w:rsidP="00E80659">
            <w:pPr>
              <w:pStyle w:val="NormalonDarkBackground"/>
            </w:pPr>
          </w:p>
        </w:tc>
        <w:tc>
          <w:tcPr>
            <w:tcW w:w="5040" w:type="dxa"/>
          </w:tcPr>
          <w:p w14:paraId="217D9E53" w14:textId="77777777" w:rsidR="00B21F48" w:rsidRDefault="00B21F48" w:rsidP="00B21F48">
            <w:pPr>
              <w:pStyle w:val="Quotecentred"/>
            </w:pPr>
          </w:p>
        </w:tc>
      </w:tr>
      <w:tr w:rsidR="00B21F48" w14:paraId="7C007E01" w14:textId="77777777" w:rsidTr="00E80659">
        <w:trPr>
          <w:trHeight w:val="1417"/>
          <w:jc w:val="center"/>
        </w:trPr>
        <w:tc>
          <w:tcPr>
            <w:tcW w:w="11520" w:type="dxa"/>
            <w:gridSpan w:val="3"/>
            <w:vAlign w:val="center"/>
          </w:tcPr>
          <w:p w14:paraId="1D630D43" w14:textId="54C15F6D" w:rsidR="00B21F48" w:rsidRDefault="00B21F48" w:rsidP="005559F1">
            <w:pPr>
              <w:pStyle w:val="Contact"/>
              <w:jc w:val="left"/>
            </w:pPr>
          </w:p>
        </w:tc>
      </w:tr>
    </w:tbl>
    <w:p w14:paraId="39EEF52F" w14:textId="77777777" w:rsidR="007F56E3" w:rsidRPr="00D81C6B" w:rsidRDefault="007F56E3" w:rsidP="00036A0E"/>
    <w:sectPr w:rsidR="007F56E3" w:rsidRPr="00D81C6B" w:rsidSect="00F25ACE">
      <w:pgSz w:w="12240" w:h="15840" w:code="1"/>
      <w:pgMar w:top="720" w:right="360" w:bottom="72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BF1FB" w14:textId="77777777" w:rsidR="00501215" w:rsidRDefault="00501215" w:rsidP="00C0714C">
      <w:pPr>
        <w:spacing w:after="0" w:line="240" w:lineRule="auto"/>
      </w:pPr>
      <w:r>
        <w:separator/>
      </w:r>
    </w:p>
  </w:endnote>
  <w:endnote w:type="continuationSeparator" w:id="0">
    <w:p w14:paraId="41013538" w14:textId="77777777" w:rsidR="00501215" w:rsidRDefault="00501215" w:rsidP="00C0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21C19" w14:textId="77777777" w:rsidR="00501215" w:rsidRDefault="00501215" w:rsidP="00C0714C">
      <w:pPr>
        <w:spacing w:after="0" w:line="240" w:lineRule="auto"/>
      </w:pPr>
      <w:r>
        <w:separator/>
      </w:r>
    </w:p>
  </w:footnote>
  <w:footnote w:type="continuationSeparator" w:id="0">
    <w:p w14:paraId="6DD2264E" w14:textId="77777777" w:rsidR="00501215" w:rsidRDefault="00501215" w:rsidP="00C071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4A"/>
    <w:rsid w:val="00001C7E"/>
    <w:rsid w:val="00004097"/>
    <w:rsid w:val="00036A0E"/>
    <w:rsid w:val="00040B37"/>
    <w:rsid w:val="00062ACE"/>
    <w:rsid w:val="00066B9A"/>
    <w:rsid w:val="0007583D"/>
    <w:rsid w:val="00080C27"/>
    <w:rsid w:val="00086149"/>
    <w:rsid w:val="0008694C"/>
    <w:rsid w:val="00092BBF"/>
    <w:rsid w:val="00093B89"/>
    <w:rsid w:val="00094BEF"/>
    <w:rsid w:val="000C4198"/>
    <w:rsid w:val="000D3482"/>
    <w:rsid w:val="000D53E3"/>
    <w:rsid w:val="000D6287"/>
    <w:rsid w:val="000D7139"/>
    <w:rsid w:val="000E30A7"/>
    <w:rsid w:val="000E6C08"/>
    <w:rsid w:val="000F1AAC"/>
    <w:rsid w:val="000F444A"/>
    <w:rsid w:val="001172CE"/>
    <w:rsid w:val="00136D71"/>
    <w:rsid w:val="00151FE8"/>
    <w:rsid w:val="001541B4"/>
    <w:rsid w:val="0017236A"/>
    <w:rsid w:val="00174F60"/>
    <w:rsid w:val="00180238"/>
    <w:rsid w:val="00182EA6"/>
    <w:rsid w:val="0019257F"/>
    <w:rsid w:val="00193DAB"/>
    <w:rsid w:val="001A212E"/>
    <w:rsid w:val="001A4509"/>
    <w:rsid w:val="001B70E9"/>
    <w:rsid w:val="001C627F"/>
    <w:rsid w:val="001D01F5"/>
    <w:rsid w:val="00212B3B"/>
    <w:rsid w:val="002168E9"/>
    <w:rsid w:val="00251570"/>
    <w:rsid w:val="00252C0C"/>
    <w:rsid w:val="00262F2F"/>
    <w:rsid w:val="0026589C"/>
    <w:rsid w:val="002778BF"/>
    <w:rsid w:val="002813A3"/>
    <w:rsid w:val="00286351"/>
    <w:rsid w:val="002C3719"/>
    <w:rsid w:val="002C3BE8"/>
    <w:rsid w:val="002F2023"/>
    <w:rsid w:val="003278A1"/>
    <w:rsid w:val="00333328"/>
    <w:rsid w:val="0033659C"/>
    <w:rsid w:val="003412E6"/>
    <w:rsid w:val="0034662C"/>
    <w:rsid w:val="00346936"/>
    <w:rsid w:val="003507EA"/>
    <w:rsid w:val="003741BB"/>
    <w:rsid w:val="00375EB7"/>
    <w:rsid w:val="00384F29"/>
    <w:rsid w:val="003A0FD6"/>
    <w:rsid w:val="003A1D3C"/>
    <w:rsid w:val="003A4412"/>
    <w:rsid w:val="003A5E5A"/>
    <w:rsid w:val="003B78C7"/>
    <w:rsid w:val="003C16A4"/>
    <w:rsid w:val="003C64BA"/>
    <w:rsid w:val="003D7D41"/>
    <w:rsid w:val="003E0384"/>
    <w:rsid w:val="003F5354"/>
    <w:rsid w:val="003F6564"/>
    <w:rsid w:val="00417558"/>
    <w:rsid w:val="00424486"/>
    <w:rsid w:val="004262E0"/>
    <w:rsid w:val="0046551D"/>
    <w:rsid w:val="0046661D"/>
    <w:rsid w:val="00473E6D"/>
    <w:rsid w:val="00474568"/>
    <w:rsid w:val="00475F95"/>
    <w:rsid w:val="00484605"/>
    <w:rsid w:val="00484935"/>
    <w:rsid w:val="004915D0"/>
    <w:rsid w:val="00491BD4"/>
    <w:rsid w:val="00494E7F"/>
    <w:rsid w:val="004A68BC"/>
    <w:rsid w:val="004B4667"/>
    <w:rsid w:val="004B57F2"/>
    <w:rsid w:val="004C2821"/>
    <w:rsid w:val="004C4C5F"/>
    <w:rsid w:val="004D566C"/>
    <w:rsid w:val="004E0BEE"/>
    <w:rsid w:val="00501215"/>
    <w:rsid w:val="005265D6"/>
    <w:rsid w:val="00526A60"/>
    <w:rsid w:val="00530202"/>
    <w:rsid w:val="005461A6"/>
    <w:rsid w:val="00553EC0"/>
    <w:rsid w:val="005559F1"/>
    <w:rsid w:val="00567761"/>
    <w:rsid w:val="00585B14"/>
    <w:rsid w:val="005A5D75"/>
    <w:rsid w:val="005C47F4"/>
    <w:rsid w:val="005C7B72"/>
    <w:rsid w:val="005D7E36"/>
    <w:rsid w:val="005E12D4"/>
    <w:rsid w:val="005F07F9"/>
    <w:rsid w:val="0061111F"/>
    <w:rsid w:val="00622A0C"/>
    <w:rsid w:val="00630327"/>
    <w:rsid w:val="0063327B"/>
    <w:rsid w:val="00633D6F"/>
    <w:rsid w:val="00641703"/>
    <w:rsid w:val="0064492E"/>
    <w:rsid w:val="00650427"/>
    <w:rsid w:val="00655382"/>
    <w:rsid w:val="00683B40"/>
    <w:rsid w:val="00684249"/>
    <w:rsid w:val="00687666"/>
    <w:rsid w:val="00690C2E"/>
    <w:rsid w:val="00691066"/>
    <w:rsid w:val="006A0F0E"/>
    <w:rsid w:val="006A18B7"/>
    <w:rsid w:val="006A3F81"/>
    <w:rsid w:val="006A5090"/>
    <w:rsid w:val="006B4AD6"/>
    <w:rsid w:val="006C0293"/>
    <w:rsid w:val="006D2D4A"/>
    <w:rsid w:val="006E7E38"/>
    <w:rsid w:val="006F1B74"/>
    <w:rsid w:val="00705169"/>
    <w:rsid w:val="00713F81"/>
    <w:rsid w:val="007375E9"/>
    <w:rsid w:val="00744E64"/>
    <w:rsid w:val="00747C19"/>
    <w:rsid w:val="007526DC"/>
    <w:rsid w:val="0075514B"/>
    <w:rsid w:val="007653A1"/>
    <w:rsid w:val="0078023C"/>
    <w:rsid w:val="0078703A"/>
    <w:rsid w:val="007906DB"/>
    <w:rsid w:val="007A6DAE"/>
    <w:rsid w:val="007B6E37"/>
    <w:rsid w:val="007C3837"/>
    <w:rsid w:val="007D0B05"/>
    <w:rsid w:val="007D4B05"/>
    <w:rsid w:val="007F3C05"/>
    <w:rsid w:val="007F44BD"/>
    <w:rsid w:val="007F4534"/>
    <w:rsid w:val="007F56E3"/>
    <w:rsid w:val="00804774"/>
    <w:rsid w:val="00812EDF"/>
    <w:rsid w:val="00850634"/>
    <w:rsid w:val="00851FF7"/>
    <w:rsid w:val="00852274"/>
    <w:rsid w:val="0085246F"/>
    <w:rsid w:val="00854594"/>
    <w:rsid w:val="0086247C"/>
    <w:rsid w:val="008847F9"/>
    <w:rsid w:val="008B07EA"/>
    <w:rsid w:val="008B10E3"/>
    <w:rsid w:val="008B2026"/>
    <w:rsid w:val="008B5EED"/>
    <w:rsid w:val="008C17DB"/>
    <w:rsid w:val="008C6A8A"/>
    <w:rsid w:val="008D16EC"/>
    <w:rsid w:val="00917C72"/>
    <w:rsid w:val="00922CD9"/>
    <w:rsid w:val="009241BF"/>
    <w:rsid w:val="0092432B"/>
    <w:rsid w:val="0093576E"/>
    <w:rsid w:val="00942477"/>
    <w:rsid w:val="0094262D"/>
    <w:rsid w:val="0097636C"/>
    <w:rsid w:val="009B64E4"/>
    <w:rsid w:val="009C588D"/>
    <w:rsid w:val="009D0D05"/>
    <w:rsid w:val="009E30CC"/>
    <w:rsid w:val="009E456A"/>
    <w:rsid w:val="009F6150"/>
    <w:rsid w:val="00A22C21"/>
    <w:rsid w:val="00A35432"/>
    <w:rsid w:val="00A516B0"/>
    <w:rsid w:val="00A56057"/>
    <w:rsid w:val="00A5743D"/>
    <w:rsid w:val="00A6173A"/>
    <w:rsid w:val="00A9649B"/>
    <w:rsid w:val="00A978CC"/>
    <w:rsid w:val="00AA0ECF"/>
    <w:rsid w:val="00AA2F03"/>
    <w:rsid w:val="00AA3E68"/>
    <w:rsid w:val="00AC30C5"/>
    <w:rsid w:val="00AC423D"/>
    <w:rsid w:val="00AD7C00"/>
    <w:rsid w:val="00AE2A70"/>
    <w:rsid w:val="00AF663D"/>
    <w:rsid w:val="00B21B80"/>
    <w:rsid w:val="00B21F48"/>
    <w:rsid w:val="00B26D75"/>
    <w:rsid w:val="00B41A98"/>
    <w:rsid w:val="00B4409F"/>
    <w:rsid w:val="00B64DC7"/>
    <w:rsid w:val="00B6761E"/>
    <w:rsid w:val="00B913BD"/>
    <w:rsid w:val="00B97FB0"/>
    <w:rsid w:val="00BA5D21"/>
    <w:rsid w:val="00BB1523"/>
    <w:rsid w:val="00BE21E6"/>
    <w:rsid w:val="00BE3356"/>
    <w:rsid w:val="00BE7AF4"/>
    <w:rsid w:val="00BF3499"/>
    <w:rsid w:val="00C04321"/>
    <w:rsid w:val="00C0714C"/>
    <w:rsid w:val="00C0758A"/>
    <w:rsid w:val="00C3607D"/>
    <w:rsid w:val="00C6183B"/>
    <w:rsid w:val="00C9156A"/>
    <w:rsid w:val="00C9274E"/>
    <w:rsid w:val="00CC3E01"/>
    <w:rsid w:val="00CE1FC8"/>
    <w:rsid w:val="00CF29E1"/>
    <w:rsid w:val="00D021F3"/>
    <w:rsid w:val="00D14819"/>
    <w:rsid w:val="00D334BF"/>
    <w:rsid w:val="00D550A1"/>
    <w:rsid w:val="00D66B1A"/>
    <w:rsid w:val="00D81C6B"/>
    <w:rsid w:val="00DA0299"/>
    <w:rsid w:val="00DA6CA8"/>
    <w:rsid w:val="00DB30F9"/>
    <w:rsid w:val="00DC0260"/>
    <w:rsid w:val="00DC63CB"/>
    <w:rsid w:val="00DD3656"/>
    <w:rsid w:val="00DD5524"/>
    <w:rsid w:val="00E102FD"/>
    <w:rsid w:val="00E13AE8"/>
    <w:rsid w:val="00E23C17"/>
    <w:rsid w:val="00E27885"/>
    <w:rsid w:val="00E368E8"/>
    <w:rsid w:val="00E405C2"/>
    <w:rsid w:val="00E53747"/>
    <w:rsid w:val="00E611DE"/>
    <w:rsid w:val="00E80659"/>
    <w:rsid w:val="00E842EE"/>
    <w:rsid w:val="00E9132F"/>
    <w:rsid w:val="00EC0BC7"/>
    <w:rsid w:val="00EC5024"/>
    <w:rsid w:val="00ED1940"/>
    <w:rsid w:val="00F05A88"/>
    <w:rsid w:val="00F07022"/>
    <w:rsid w:val="00F137A7"/>
    <w:rsid w:val="00F21516"/>
    <w:rsid w:val="00F23CD6"/>
    <w:rsid w:val="00F241B3"/>
    <w:rsid w:val="00F25ACE"/>
    <w:rsid w:val="00F42BC9"/>
    <w:rsid w:val="00F438AF"/>
    <w:rsid w:val="00F476BD"/>
    <w:rsid w:val="00F51D04"/>
    <w:rsid w:val="00F55751"/>
    <w:rsid w:val="00F62369"/>
    <w:rsid w:val="00F636A3"/>
    <w:rsid w:val="00F7226B"/>
    <w:rsid w:val="00FA13C4"/>
    <w:rsid w:val="00FA6D7C"/>
    <w:rsid w:val="00FB1837"/>
    <w:rsid w:val="00FE707B"/>
    <w:rsid w:val="00FF05CE"/>
    <w:rsid w:val="00FF765F"/>
    <w:rsid w:val="02EDE3BC"/>
    <w:rsid w:val="0D8F6C5C"/>
    <w:rsid w:val="0D90273E"/>
    <w:rsid w:val="13AEEDEB"/>
    <w:rsid w:val="17972035"/>
    <w:rsid w:val="24151180"/>
    <w:rsid w:val="25B0E1E1"/>
    <w:rsid w:val="27908944"/>
    <w:rsid w:val="2B57CA5D"/>
    <w:rsid w:val="2D4A7162"/>
    <w:rsid w:val="33ECE95D"/>
    <w:rsid w:val="38BFFD50"/>
    <w:rsid w:val="3919F6D6"/>
    <w:rsid w:val="41E7F4BE"/>
    <w:rsid w:val="4B75AEA7"/>
    <w:rsid w:val="4D0EA77B"/>
    <w:rsid w:val="4E948CA1"/>
    <w:rsid w:val="569A3364"/>
    <w:rsid w:val="5E5F2DC4"/>
    <w:rsid w:val="739CC95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C2420"/>
  <w15:chartTrackingRefBased/>
  <w15:docId w15:val="{C3A5359E-67F8-4206-BA49-8C6DA01E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lang w:val="en-AU" w:eastAsia="en-US" w:bidi="ar-SA"/>
      </w:rPr>
    </w:rPrDefault>
    <w:pPrDefault>
      <w:pPr>
        <w:spacing w:after="200" w:line="280" w:lineRule="exact"/>
      </w:pPr>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1A6"/>
    <w:pPr>
      <w:spacing w:line="259" w:lineRule="auto"/>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61A6"/>
    <w:pPr>
      <w:spacing w:after="0" w:line="240" w:lineRule="auto"/>
      <w:contextualSpacing/>
    </w:pPr>
    <w:rPr>
      <w:rFonts w:asciiTheme="majorHAnsi" w:eastAsiaTheme="majorEastAsia" w:hAnsiTheme="majorHAnsi" w:cstheme="majorBidi"/>
      <w:i/>
      <w:caps/>
      <w:color w:val="154875" w:themeColor="accent1"/>
      <w:kern w:val="28"/>
      <w:sz w:val="72"/>
      <w:szCs w:val="56"/>
    </w:rPr>
  </w:style>
  <w:style w:type="character" w:customStyle="1" w:styleId="TitleChar">
    <w:name w:val="Title Char"/>
    <w:basedOn w:val="DefaultParagraphFont"/>
    <w:link w:val="Title"/>
    <w:uiPriority w:val="10"/>
    <w:rsid w:val="005461A6"/>
    <w:rPr>
      <w:rFonts w:asciiTheme="majorHAnsi" w:eastAsiaTheme="majorEastAsia" w:hAnsiTheme="majorHAnsi" w:cstheme="majorBidi"/>
      <w:i/>
      <w:caps/>
      <w:color w:val="154875" w:themeColor="accent1"/>
      <w:kern w:val="28"/>
      <w:sz w:val="72"/>
      <w:szCs w:val="56"/>
      <w:lang w:val="en-US"/>
    </w:rPr>
  </w:style>
  <w:style w:type="paragraph" w:styleId="Subtitle">
    <w:name w:val="Subtitle"/>
    <w:basedOn w:val="Normal"/>
    <w:next w:val="Normal"/>
    <w:link w:val="SubtitleChar"/>
    <w:uiPriority w:val="11"/>
    <w:qFormat/>
    <w:rsid w:val="0097636C"/>
    <w:pPr>
      <w:numPr>
        <w:ilvl w:val="1"/>
      </w:numPr>
      <w:spacing w:after="120" w:line="240" w:lineRule="auto"/>
      <w:contextualSpacing/>
      <w:jc w:val="right"/>
    </w:pPr>
    <w:rPr>
      <w:rFonts w:eastAsiaTheme="minorEastAsia" w:cstheme="minorBidi"/>
      <w:b/>
      <w:caps/>
      <w:sz w:val="26"/>
      <w:szCs w:val="22"/>
    </w:rPr>
  </w:style>
  <w:style w:type="character" w:customStyle="1" w:styleId="SubtitleChar">
    <w:name w:val="Subtitle Char"/>
    <w:basedOn w:val="DefaultParagraphFont"/>
    <w:link w:val="Subtitle"/>
    <w:uiPriority w:val="11"/>
    <w:rsid w:val="0097636C"/>
    <w:rPr>
      <w:rFonts w:eastAsiaTheme="minorEastAsia" w:cstheme="minorBidi"/>
      <w:b/>
      <w:caps/>
      <w:sz w:val="26"/>
      <w:szCs w:val="22"/>
    </w:rPr>
  </w:style>
  <w:style w:type="paragraph" w:styleId="Quote">
    <w:name w:val="Quote"/>
    <w:basedOn w:val="Normal"/>
    <w:next w:val="Normal"/>
    <w:link w:val="QuoteChar"/>
    <w:uiPriority w:val="12"/>
    <w:qFormat/>
    <w:rsid w:val="00B21F48"/>
    <w:pPr>
      <w:spacing w:before="200" w:after="160"/>
      <w:jc w:val="right"/>
    </w:pPr>
    <w:rPr>
      <w:iCs/>
      <w:color w:val="FFFFFF" w:themeColor="background1"/>
      <w:sz w:val="26"/>
    </w:rPr>
  </w:style>
  <w:style w:type="character" w:customStyle="1" w:styleId="QuoteChar">
    <w:name w:val="Quote Char"/>
    <w:basedOn w:val="DefaultParagraphFont"/>
    <w:link w:val="Quote"/>
    <w:uiPriority w:val="12"/>
    <w:rsid w:val="00B21F48"/>
    <w:rPr>
      <w:iCs/>
      <w:color w:val="FFFFFF" w:themeColor="background1"/>
      <w:sz w:val="26"/>
      <w:lang w:val="en-US"/>
    </w:rPr>
  </w:style>
  <w:style w:type="paragraph" w:customStyle="1" w:styleId="Quotecentred">
    <w:name w:val="Quote centred"/>
    <w:basedOn w:val="Quote"/>
    <w:next w:val="Normal"/>
    <w:link w:val="QuotecentredChar"/>
    <w:uiPriority w:val="12"/>
    <w:qFormat/>
    <w:rsid w:val="007F56E3"/>
    <w:pPr>
      <w:jc w:val="center"/>
    </w:pPr>
  </w:style>
  <w:style w:type="paragraph" w:customStyle="1" w:styleId="Contact">
    <w:name w:val="Contact"/>
    <w:basedOn w:val="Normal"/>
    <w:next w:val="Normal"/>
    <w:link w:val="ContactChar"/>
    <w:uiPriority w:val="14"/>
    <w:qFormat/>
    <w:rsid w:val="002168E9"/>
    <w:pPr>
      <w:spacing w:after="0" w:line="240" w:lineRule="auto"/>
      <w:jc w:val="center"/>
    </w:pPr>
    <w:rPr>
      <w:b/>
      <w:sz w:val="32"/>
    </w:rPr>
  </w:style>
  <w:style w:type="character" w:customStyle="1" w:styleId="QuotecentredChar">
    <w:name w:val="Quote centred Char"/>
    <w:basedOn w:val="QuoteChar"/>
    <w:link w:val="Quotecentred"/>
    <w:uiPriority w:val="12"/>
    <w:rsid w:val="00804774"/>
    <w:rPr>
      <w:iCs/>
      <w:color w:val="FFFFFF" w:themeColor="background1"/>
      <w:sz w:val="26"/>
      <w:lang w:val="en-US"/>
    </w:rPr>
  </w:style>
  <w:style w:type="paragraph" w:styleId="Header">
    <w:name w:val="header"/>
    <w:basedOn w:val="Normal"/>
    <w:link w:val="HeaderChar"/>
    <w:uiPriority w:val="99"/>
    <w:semiHidden/>
    <w:rsid w:val="003412E6"/>
    <w:pPr>
      <w:spacing w:after="0" w:line="240" w:lineRule="auto"/>
    </w:pPr>
  </w:style>
  <w:style w:type="character" w:customStyle="1" w:styleId="ContactChar">
    <w:name w:val="Contact Char"/>
    <w:basedOn w:val="DefaultParagraphFont"/>
    <w:link w:val="Contact"/>
    <w:uiPriority w:val="14"/>
    <w:rsid w:val="002168E9"/>
    <w:rPr>
      <w:b/>
      <w:sz w:val="32"/>
      <w:lang w:val="en-US"/>
    </w:rPr>
  </w:style>
  <w:style w:type="character" w:customStyle="1" w:styleId="HeaderChar">
    <w:name w:val="Header Char"/>
    <w:basedOn w:val="DefaultParagraphFont"/>
    <w:link w:val="Header"/>
    <w:uiPriority w:val="99"/>
    <w:semiHidden/>
    <w:rsid w:val="007B6E37"/>
    <w:rPr>
      <w:lang w:val="en-US"/>
    </w:rPr>
  </w:style>
  <w:style w:type="paragraph" w:styleId="Footer">
    <w:name w:val="footer"/>
    <w:basedOn w:val="Normal"/>
    <w:link w:val="FooterChar"/>
    <w:uiPriority w:val="99"/>
    <w:semiHidden/>
    <w:rsid w:val="003412E6"/>
    <w:pPr>
      <w:spacing w:after="0" w:line="240" w:lineRule="auto"/>
    </w:pPr>
  </w:style>
  <w:style w:type="character" w:customStyle="1" w:styleId="FooterChar">
    <w:name w:val="Footer Char"/>
    <w:basedOn w:val="DefaultParagraphFont"/>
    <w:link w:val="Footer"/>
    <w:uiPriority w:val="99"/>
    <w:semiHidden/>
    <w:rsid w:val="007B6E37"/>
    <w:rPr>
      <w:lang w:val="en-US"/>
    </w:rPr>
  </w:style>
  <w:style w:type="character" w:styleId="PlaceholderText">
    <w:name w:val="Placeholder Text"/>
    <w:basedOn w:val="DefaultParagraphFont"/>
    <w:uiPriority w:val="99"/>
    <w:semiHidden/>
    <w:rsid w:val="00BF3499"/>
    <w:rPr>
      <w:color w:val="808080"/>
    </w:rPr>
  </w:style>
  <w:style w:type="table" w:styleId="TableGrid">
    <w:name w:val="Table Grid"/>
    <w:basedOn w:val="TableNormal"/>
    <w:uiPriority w:val="39"/>
    <w:rsid w:val="009763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nDarkBackground">
    <w:name w:val="Normal on Dark Background"/>
    <w:basedOn w:val="Normal"/>
    <w:link w:val="NormalonDarkBackgroundChar"/>
    <w:uiPriority w:val="13"/>
    <w:qFormat/>
    <w:rsid w:val="00F07022"/>
    <w:pPr>
      <w:spacing w:line="240" w:lineRule="auto"/>
    </w:pPr>
    <w:rPr>
      <w:noProof/>
      <w:color w:val="FFFFFF" w:themeColor="background1"/>
    </w:rPr>
  </w:style>
  <w:style w:type="character" w:customStyle="1" w:styleId="NormalonDarkBackgroundChar">
    <w:name w:val="Normal on Dark Background Char"/>
    <w:basedOn w:val="DefaultParagraphFont"/>
    <w:link w:val="NormalonDarkBackground"/>
    <w:uiPriority w:val="13"/>
    <w:rsid w:val="00804774"/>
    <w:rPr>
      <w:noProof/>
      <w:color w:val="FFFFFF" w:themeColor="background1"/>
    </w:rPr>
  </w:style>
  <w:style w:type="paragraph" w:customStyle="1" w:styleId="Graphic">
    <w:name w:val="Graphic"/>
    <w:basedOn w:val="Normal"/>
    <w:link w:val="GraphicChar"/>
    <w:qFormat/>
    <w:rsid w:val="00747C19"/>
    <w:pPr>
      <w:keepNext/>
      <w:spacing w:after="240"/>
    </w:pPr>
  </w:style>
  <w:style w:type="paragraph" w:customStyle="1" w:styleId="Style1">
    <w:name w:val="Style1"/>
    <w:basedOn w:val="Graphic"/>
    <w:link w:val="Style1Char"/>
    <w:qFormat/>
    <w:rsid w:val="007D4B05"/>
    <w:pPr>
      <w:spacing w:after="720"/>
    </w:pPr>
  </w:style>
  <w:style w:type="character" w:customStyle="1" w:styleId="GraphicChar">
    <w:name w:val="Graphic Char"/>
    <w:basedOn w:val="DefaultParagraphFont"/>
    <w:link w:val="Graphic"/>
    <w:rsid w:val="00747C19"/>
    <w:rPr>
      <w:sz w:val="22"/>
      <w:lang w:val="en-US"/>
    </w:rPr>
  </w:style>
  <w:style w:type="character" w:customStyle="1" w:styleId="Style1Char">
    <w:name w:val="Style1 Char"/>
    <w:basedOn w:val="GraphicChar"/>
    <w:link w:val="Style1"/>
    <w:rsid w:val="007D4B05"/>
    <w:rPr>
      <w:sz w:val="22"/>
      <w:lang w:val="en-US"/>
    </w:rPr>
  </w:style>
  <w:style w:type="paragraph" w:styleId="NoSpacing">
    <w:name w:val="No Spacing"/>
    <w:uiPriority w:val="1"/>
    <w:qFormat/>
    <w:rsid w:val="00C9274E"/>
    <w:pPr>
      <w:spacing w:after="0" w:line="240" w:lineRule="auto"/>
    </w:pPr>
    <w:rPr>
      <w:rFonts w:cstheme="minorBidi"/>
      <w:sz w:val="22"/>
      <w:szCs w:val="22"/>
      <w:lang w:val="en-US"/>
    </w:rPr>
  </w:style>
  <w:style w:type="character" w:styleId="Hyperlink">
    <w:name w:val="Hyperlink"/>
    <w:basedOn w:val="DefaultParagraphFont"/>
    <w:uiPriority w:val="99"/>
    <w:unhideWhenUsed/>
    <w:rsid w:val="00C9274E"/>
    <w:rPr>
      <w:color w:val="15487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mgpt@imgpc.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imgpt.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imgp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mgpt@imgpc.com" TargetMode="External"/><Relationship Id="rId5" Type="http://schemas.openxmlformats.org/officeDocument/2006/relationships/settings" Target="settings.xml"/><Relationship Id="rId15" Type="http://schemas.openxmlformats.org/officeDocument/2006/relationships/hyperlink" Target="mailto:imgpt@imgpc.com" TargetMode="External"/><Relationship Id="rId10" Type="http://schemas.openxmlformats.org/officeDocument/2006/relationships/hyperlink" Target="http://www.imgpt.com" TargetMode="Externa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yperlink" Target="mailto:imgpt@imgpc.com" TargetMode="External"/><Relationship Id="rId14" Type="http://schemas.openxmlformats.org/officeDocument/2006/relationships/hyperlink" Target="http://www.imgpt.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ne\AppData\Roaming\Microsoft\Templates\Handy-person%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45259F6AD04A138E374A54EBCEDF33"/>
        <w:category>
          <w:name w:val="General"/>
          <w:gallery w:val="placeholder"/>
        </w:category>
        <w:types>
          <w:type w:val="bbPlcHdr"/>
        </w:types>
        <w:behaviors>
          <w:behavior w:val="content"/>
        </w:behaviors>
        <w:guid w:val="{7E837E83-0BBE-4FFC-817A-3E9877956126}"/>
      </w:docPartPr>
      <w:docPartBody>
        <w:p w:rsidR="0085621E" w:rsidRDefault="0085621E">
          <w:pPr>
            <w:pStyle w:val="7645259F6AD04A138E374A54EBCEDF33"/>
          </w:pPr>
          <w:r>
            <w:t>"Elevate your living space effortlessly! Discover quick tips and trends for a home that reflects your unique style.”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E"/>
    <w:rsid w:val="00086149"/>
    <w:rsid w:val="000D6287"/>
    <w:rsid w:val="000F1AAC"/>
    <w:rsid w:val="00151A8D"/>
    <w:rsid w:val="00294697"/>
    <w:rsid w:val="003D2BCC"/>
    <w:rsid w:val="00491BD4"/>
    <w:rsid w:val="00694DCD"/>
    <w:rsid w:val="006B4AD6"/>
    <w:rsid w:val="00705169"/>
    <w:rsid w:val="0085621E"/>
    <w:rsid w:val="008A7925"/>
    <w:rsid w:val="00910099"/>
    <w:rsid w:val="00A516B0"/>
    <w:rsid w:val="00A978CC"/>
    <w:rsid w:val="00B41A98"/>
    <w:rsid w:val="00BB1523"/>
    <w:rsid w:val="00DD3656"/>
    <w:rsid w:val="00F62369"/>
    <w:rsid w:val="00FA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45259F6AD04A138E374A54EBCEDF33">
    <w:name w:val="7645259F6AD04A138E374A54EBCED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Handyperson newsletter">
      <a:dk1>
        <a:sysClr val="windowText" lastClr="000000"/>
      </a:dk1>
      <a:lt1>
        <a:sysClr val="window" lastClr="FFFFFF"/>
      </a:lt1>
      <a:dk2>
        <a:srgbClr val="154875"/>
      </a:dk2>
      <a:lt2>
        <a:srgbClr val="FFFFFF"/>
      </a:lt2>
      <a:accent1>
        <a:srgbClr val="154875"/>
      </a:accent1>
      <a:accent2>
        <a:srgbClr val="8CD0E0"/>
      </a:accent2>
      <a:accent3>
        <a:srgbClr val="00A1CD"/>
      </a:accent3>
      <a:accent4>
        <a:srgbClr val="FFFFFF"/>
      </a:accent4>
      <a:accent5>
        <a:srgbClr val="FFFFFF"/>
      </a:accent5>
      <a:accent6>
        <a:srgbClr val="FFFFFF"/>
      </a:accent6>
      <a:hlink>
        <a:srgbClr val="154875"/>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0D0A5-D0EE-46C7-B19C-029C031AE19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A3424C1-F0F8-4FB4-81E8-5D816181F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E65F8-5F14-4359-8877-6DD3133FADB1}">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Handy-person newsletter.dotx</Template>
  <TotalTime>0</TotalTime>
  <Pages>5</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schlater</dc:creator>
  <cp:keywords/>
  <dc:description/>
  <cp:lastModifiedBy>net75</cp:lastModifiedBy>
  <cp:revision>2</cp:revision>
  <dcterms:created xsi:type="dcterms:W3CDTF">2025-03-27T19:04:00Z</dcterms:created>
  <dcterms:modified xsi:type="dcterms:W3CDTF">2025-03-27T19:04:00Z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c0ae815d-f45a-4f7d-ae70-d27c5a6f498a</vt:lpwstr>
  </property>
</Properties>
</file>